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59B" w:rsidRDefault="00211C49" w:rsidP="000347D1">
      <w:pPr>
        <w:jc w:val="center"/>
        <w:rPr>
          <w:b/>
          <w:i/>
          <w:sz w:val="28"/>
        </w:rPr>
      </w:pPr>
      <w:r w:rsidRPr="004C3A4A">
        <w:rPr>
          <w:b/>
          <w:i/>
          <w:sz w:val="28"/>
        </w:rPr>
        <w:t>Kuzey Kıbrıs Turkcell</w:t>
      </w:r>
      <w:r w:rsidR="004C3A4A" w:rsidRPr="004C3A4A">
        <w:rPr>
          <w:b/>
          <w:i/>
          <w:sz w:val="28"/>
        </w:rPr>
        <w:t xml:space="preserve"> Sevgililer Günü’nde Aygün Kencer’i sevenleri</w:t>
      </w:r>
      <w:r w:rsidR="004C3A4A">
        <w:rPr>
          <w:b/>
          <w:i/>
          <w:sz w:val="28"/>
        </w:rPr>
        <w:t xml:space="preserve"> ve takipçileriyle </w:t>
      </w:r>
      <w:r w:rsidR="004C3A4A" w:rsidRPr="004C3A4A">
        <w:rPr>
          <w:b/>
          <w:i/>
          <w:sz w:val="28"/>
        </w:rPr>
        <w:t>buluşturdu</w:t>
      </w:r>
    </w:p>
    <w:p w:rsidR="004C3A4A" w:rsidRPr="004C3A4A" w:rsidRDefault="004C3A4A" w:rsidP="000347D1">
      <w:pPr>
        <w:jc w:val="center"/>
        <w:rPr>
          <w:b/>
          <w:i/>
          <w:sz w:val="28"/>
        </w:rPr>
      </w:pPr>
    </w:p>
    <w:p w:rsidR="00097558" w:rsidRPr="005558FA" w:rsidRDefault="005B159B" w:rsidP="005558FA">
      <w:pPr>
        <w:jc w:val="center"/>
        <w:rPr>
          <w:b/>
          <w:i/>
          <w:sz w:val="52"/>
        </w:rPr>
      </w:pPr>
      <w:r w:rsidRPr="005558FA">
        <w:rPr>
          <w:b/>
          <w:i/>
          <w:sz w:val="52"/>
        </w:rPr>
        <w:t>Sevgililer Günü</w:t>
      </w:r>
      <w:r w:rsidR="005558FA" w:rsidRPr="005558FA">
        <w:rPr>
          <w:b/>
          <w:i/>
          <w:sz w:val="52"/>
        </w:rPr>
        <w:t xml:space="preserve"> </w:t>
      </w:r>
      <w:r w:rsidR="00E15E55" w:rsidRPr="005558FA">
        <w:rPr>
          <w:b/>
          <w:i/>
          <w:sz w:val="52"/>
        </w:rPr>
        <w:t>online</w:t>
      </w:r>
      <w:r w:rsidR="005558FA" w:rsidRPr="005558FA">
        <w:rPr>
          <w:b/>
          <w:i/>
          <w:sz w:val="52"/>
        </w:rPr>
        <w:t xml:space="preserve"> </w:t>
      </w:r>
      <w:r w:rsidR="00E15E55" w:rsidRPr="005558FA">
        <w:rPr>
          <w:b/>
          <w:i/>
          <w:sz w:val="52"/>
        </w:rPr>
        <w:t>sohbet</w:t>
      </w:r>
      <w:r w:rsidR="004C3A4A">
        <w:rPr>
          <w:b/>
          <w:i/>
          <w:sz w:val="52"/>
        </w:rPr>
        <w:t>le renklendi</w:t>
      </w:r>
    </w:p>
    <w:p w:rsidR="00FB78B4" w:rsidRDefault="00FB78B4" w:rsidP="00097558">
      <w:pPr>
        <w:jc w:val="center"/>
        <w:rPr>
          <w:b/>
          <w:i/>
          <w:sz w:val="44"/>
        </w:rPr>
      </w:pPr>
    </w:p>
    <w:p w:rsidR="004C3A4A" w:rsidRDefault="004C3A4A" w:rsidP="000347D1">
      <w:pPr>
        <w:jc w:val="center"/>
        <w:rPr>
          <w:i/>
          <w:sz w:val="32"/>
        </w:rPr>
      </w:pPr>
      <w:r>
        <w:rPr>
          <w:i/>
          <w:sz w:val="32"/>
        </w:rPr>
        <w:t xml:space="preserve">Kuzey Kıbrıs Turkcell, </w:t>
      </w:r>
      <w:r w:rsidR="005B159B" w:rsidRPr="009E2DE6">
        <w:rPr>
          <w:i/>
          <w:sz w:val="32"/>
        </w:rPr>
        <w:t>Sevgililer Günü</w:t>
      </w:r>
      <w:r>
        <w:rPr>
          <w:i/>
          <w:sz w:val="32"/>
        </w:rPr>
        <w:t xml:space="preserve"> programında sosyal medya fenomeni Aygün Kencer ile eğlenceli bir sohbet organize etti.</w:t>
      </w:r>
    </w:p>
    <w:p w:rsidR="000347D1" w:rsidRPr="009E2DE6" w:rsidRDefault="004C3A4A" w:rsidP="000347D1">
      <w:pPr>
        <w:jc w:val="center"/>
        <w:rPr>
          <w:i/>
          <w:sz w:val="32"/>
        </w:rPr>
      </w:pPr>
      <w:r>
        <w:rPr>
          <w:i/>
          <w:sz w:val="32"/>
        </w:rPr>
        <w:t xml:space="preserve">Online olarak düzenlenen ve Kuzey Kıbrıs Turkcell’in </w:t>
      </w:r>
      <w:r w:rsidR="008432F2">
        <w:rPr>
          <w:i/>
          <w:sz w:val="32"/>
        </w:rPr>
        <w:t>Instagram</w:t>
      </w:r>
      <w:r>
        <w:rPr>
          <w:i/>
          <w:sz w:val="32"/>
        </w:rPr>
        <w:t xml:space="preserve"> ve</w:t>
      </w:r>
      <w:r w:rsidR="008432F2">
        <w:rPr>
          <w:i/>
          <w:sz w:val="32"/>
        </w:rPr>
        <w:t xml:space="preserve"> Facebook sayfaları ile Youtube kanalından canlı yayın</w:t>
      </w:r>
      <w:r>
        <w:rPr>
          <w:i/>
          <w:sz w:val="32"/>
        </w:rPr>
        <w:t xml:space="preserve">lanan programda </w:t>
      </w:r>
      <w:r w:rsidR="00097558">
        <w:rPr>
          <w:i/>
          <w:sz w:val="32"/>
        </w:rPr>
        <w:t xml:space="preserve">sürprizlerle dolu </w:t>
      </w:r>
      <w:r>
        <w:rPr>
          <w:i/>
          <w:sz w:val="32"/>
        </w:rPr>
        <w:t>keyifli</w:t>
      </w:r>
      <w:r w:rsidR="00097558">
        <w:rPr>
          <w:i/>
          <w:sz w:val="32"/>
        </w:rPr>
        <w:t xml:space="preserve"> dakikalar </w:t>
      </w:r>
      <w:r>
        <w:rPr>
          <w:i/>
          <w:sz w:val="32"/>
        </w:rPr>
        <w:t>yaşandı.</w:t>
      </w:r>
    </w:p>
    <w:p w:rsidR="00BA49FA" w:rsidRDefault="00BA49FA" w:rsidP="00A62BF2">
      <w:pPr>
        <w:jc w:val="both"/>
        <w:rPr>
          <w:sz w:val="24"/>
          <w:szCs w:val="24"/>
        </w:rPr>
      </w:pPr>
    </w:p>
    <w:p w:rsidR="0093421A" w:rsidRDefault="00097558" w:rsidP="00390A53">
      <w:pPr>
        <w:jc w:val="both"/>
        <w:rPr>
          <w:i/>
          <w:sz w:val="28"/>
        </w:rPr>
      </w:pPr>
      <w:r w:rsidRPr="00591230">
        <w:rPr>
          <w:i/>
          <w:sz w:val="28"/>
        </w:rPr>
        <w:t>Kuzey Kıbrıs Turkcell</w:t>
      </w:r>
      <w:r w:rsidR="00CD1750" w:rsidRPr="00591230">
        <w:rPr>
          <w:i/>
          <w:sz w:val="28"/>
        </w:rPr>
        <w:t>,</w:t>
      </w:r>
      <w:r w:rsidRPr="00591230">
        <w:rPr>
          <w:i/>
          <w:sz w:val="28"/>
        </w:rPr>
        <w:t xml:space="preserve"> </w:t>
      </w:r>
      <w:r w:rsidR="00BA49FA" w:rsidRPr="00591230">
        <w:rPr>
          <w:i/>
          <w:sz w:val="28"/>
        </w:rPr>
        <w:t>14 Şubat Sevgililer Günü</w:t>
      </w:r>
      <w:r w:rsidR="004C3A4A">
        <w:rPr>
          <w:i/>
          <w:sz w:val="28"/>
        </w:rPr>
        <w:t>’nün anlamına yakışır özel bir etkinlik gerçekleştirdi. Bu özel programda sosyal medya fenomeni Aygün Kencer sevenleriyle buluştu. Katılımcılar</w:t>
      </w:r>
      <w:r w:rsidR="0093421A">
        <w:rPr>
          <w:i/>
          <w:sz w:val="28"/>
        </w:rPr>
        <w:t xml:space="preserve">dan, sosyal medya üzerinden kendisine iletilen ve en </w:t>
      </w:r>
      <w:r w:rsidR="00AA63A6">
        <w:rPr>
          <w:i/>
          <w:sz w:val="28"/>
        </w:rPr>
        <w:t xml:space="preserve">çok </w:t>
      </w:r>
      <w:r w:rsidR="0093421A">
        <w:rPr>
          <w:i/>
          <w:sz w:val="28"/>
        </w:rPr>
        <w:t>merak edilen soruları yanıtlayan Aygün Kencer, interaktif bir yayın gerçekleştirdi. Batu Özsusuzlu ve Burçin Emingil’in sürpriz konuk olarak katıldığı programda eğlenceli dakikalar yaşanırken</w:t>
      </w:r>
      <w:r w:rsidR="00AA63A6">
        <w:rPr>
          <w:i/>
          <w:sz w:val="28"/>
        </w:rPr>
        <w:t>,</w:t>
      </w:r>
      <w:r w:rsidR="0093421A">
        <w:rPr>
          <w:i/>
          <w:sz w:val="28"/>
        </w:rPr>
        <w:t xml:space="preserve"> şanslı bir izleyici Xiaomi Mi Band 4</w:t>
      </w:r>
      <w:r w:rsidR="00AA63A6">
        <w:rPr>
          <w:i/>
          <w:sz w:val="28"/>
        </w:rPr>
        <w:t xml:space="preserve"> akıllı bileklik</w:t>
      </w:r>
      <w:r w:rsidR="0093421A">
        <w:rPr>
          <w:i/>
          <w:sz w:val="28"/>
        </w:rPr>
        <w:t xml:space="preserve"> kazandı. Mi Band 4’</w:t>
      </w:r>
      <w:r w:rsidR="003F27B3">
        <w:rPr>
          <w:i/>
          <w:sz w:val="28"/>
        </w:rPr>
        <w:t>ü kazanan Damla Boşnak</w:t>
      </w:r>
      <w:r w:rsidR="0093421A">
        <w:rPr>
          <w:i/>
          <w:sz w:val="28"/>
        </w:rPr>
        <w:t>, Aygün Kencer’e yönelttiği ve en beğenilen soru</w:t>
      </w:r>
      <w:r w:rsidR="003F27B3">
        <w:rPr>
          <w:i/>
          <w:sz w:val="28"/>
        </w:rPr>
        <w:t>yu sorması</w:t>
      </w:r>
      <w:r w:rsidR="0093421A">
        <w:rPr>
          <w:i/>
          <w:sz w:val="28"/>
        </w:rPr>
        <w:t xml:space="preserve"> ile </w:t>
      </w:r>
      <w:r w:rsidR="003F27B3">
        <w:rPr>
          <w:i/>
          <w:sz w:val="28"/>
        </w:rPr>
        <w:t xml:space="preserve">cihazın </w:t>
      </w:r>
      <w:r w:rsidR="0093421A">
        <w:rPr>
          <w:i/>
          <w:sz w:val="28"/>
        </w:rPr>
        <w:t>sahi</w:t>
      </w:r>
      <w:r w:rsidR="003F27B3">
        <w:rPr>
          <w:i/>
          <w:sz w:val="28"/>
        </w:rPr>
        <w:t>bi</w:t>
      </w:r>
      <w:r w:rsidR="0093421A">
        <w:rPr>
          <w:i/>
          <w:sz w:val="28"/>
        </w:rPr>
        <w:t xml:space="preserve"> oldu. </w:t>
      </w:r>
    </w:p>
    <w:p w:rsidR="00097558" w:rsidRPr="00390A53" w:rsidRDefault="00097558" w:rsidP="00390A53">
      <w:pPr>
        <w:jc w:val="both"/>
        <w:rPr>
          <w:i/>
          <w:sz w:val="28"/>
        </w:rPr>
      </w:pPr>
      <w:r w:rsidRPr="00591230">
        <w:rPr>
          <w:i/>
          <w:sz w:val="28"/>
        </w:rPr>
        <w:t xml:space="preserve">Online olarak </w:t>
      </w:r>
      <w:r w:rsidR="00A3080C">
        <w:rPr>
          <w:i/>
          <w:sz w:val="28"/>
        </w:rPr>
        <w:t>organize edile</w:t>
      </w:r>
      <w:r w:rsidR="0093421A">
        <w:rPr>
          <w:i/>
          <w:sz w:val="28"/>
        </w:rPr>
        <w:t>n</w:t>
      </w:r>
      <w:r w:rsidRPr="00591230">
        <w:rPr>
          <w:i/>
          <w:sz w:val="28"/>
        </w:rPr>
        <w:t xml:space="preserve"> </w:t>
      </w:r>
      <w:r w:rsidR="003F27B3">
        <w:rPr>
          <w:i/>
          <w:sz w:val="28"/>
        </w:rPr>
        <w:t xml:space="preserve">ve 45 dakika süren </w:t>
      </w:r>
      <w:r w:rsidRPr="00591230">
        <w:rPr>
          <w:i/>
          <w:sz w:val="28"/>
        </w:rPr>
        <w:t>program</w:t>
      </w:r>
      <w:r w:rsidR="003F27B3">
        <w:rPr>
          <w:i/>
          <w:sz w:val="28"/>
        </w:rPr>
        <w:t>da</w:t>
      </w:r>
      <w:r w:rsidRPr="00390A53">
        <w:rPr>
          <w:i/>
          <w:sz w:val="28"/>
        </w:rPr>
        <w:t xml:space="preserve"> Aygün Kencer </w:t>
      </w:r>
      <w:r w:rsidR="003F27B3" w:rsidRPr="00390A53">
        <w:rPr>
          <w:i/>
          <w:sz w:val="28"/>
        </w:rPr>
        <w:t>hem kendisiyle ilgili soruları yanıtladı hem de esprili yaklaşımı ve cevaplarıyla izleyicilerin bu özel gününe renk kattı.</w:t>
      </w:r>
    </w:p>
    <w:p w:rsidR="003F27B3" w:rsidRPr="00390A53" w:rsidRDefault="003F27B3" w:rsidP="00390A53">
      <w:pPr>
        <w:jc w:val="both"/>
        <w:rPr>
          <w:i/>
          <w:sz w:val="28"/>
        </w:rPr>
      </w:pPr>
      <w:r w:rsidRPr="00390A53">
        <w:rPr>
          <w:i/>
          <w:sz w:val="28"/>
        </w:rPr>
        <w:t xml:space="preserve">Program, </w:t>
      </w:r>
      <w:r w:rsidR="00CD1750" w:rsidRPr="00390A53">
        <w:rPr>
          <w:i/>
          <w:sz w:val="28"/>
        </w:rPr>
        <w:t xml:space="preserve">Kuzey Kıbrıs Turkcell’in </w:t>
      </w:r>
      <w:r w:rsidR="003134E1" w:rsidRPr="00390A53">
        <w:rPr>
          <w:i/>
          <w:sz w:val="28"/>
        </w:rPr>
        <w:t xml:space="preserve">resmi </w:t>
      </w:r>
      <w:r w:rsidR="00CD1750" w:rsidRPr="00390A53">
        <w:rPr>
          <w:i/>
          <w:sz w:val="28"/>
        </w:rPr>
        <w:t>Instagram, Facebook sayfaları ile Youtube kanalından canlı olarak yayınlan</w:t>
      </w:r>
      <w:r w:rsidRPr="00390A53">
        <w:rPr>
          <w:i/>
          <w:sz w:val="28"/>
        </w:rPr>
        <w:t>dı.</w:t>
      </w:r>
    </w:p>
    <w:p w:rsidR="003F27B3" w:rsidRPr="00390A53" w:rsidRDefault="003F27B3" w:rsidP="00E3486F">
      <w:pPr>
        <w:rPr>
          <w:i/>
          <w:sz w:val="28"/>
        </w:rPr>
      </w:pPr>
      <w:r w:rsidRPr="00390A53">
        <w:rPr>
          <w:i/>
          <w:sz w:val="28"/>
        </w:rPr>
        <w:t>Kuzey Kıbrıs Turkcell programa</w:t>
      </w:r>
      <w:r w:rsidR="00E3486F">
        <w:rPr>
          <w:i/>
          <w:sz w:val="28"/>
        </w:rPr>
        <w:t>,</w:t>
      </w:r>
      <w:r w:rsidRPr="00390A53">
        <w:rPr>
          <w:i/>
          <w:sz w:val="28"/>
        </w:rPr>
        <w:t xml:space="preserve"> </w:t>
      </w:r>
      <w:hyperlink r:id="rId7" w:history="1">
        <w:r w:rsidR="00E3486F" w:rsidRPr="00E3486F">
          <w:rPr>
            <w:rStyle w:val="Hyperlink"/>
            <w:i/>
            <w:sz w:val="24"/>
          </w:rPr>
          <w:t>https://www.youtube.com/watch?v=OMTQJOQ5E78</w:t>
        </w:r>
      </w:hyperlink>
      <w:r w:rsidR="00E3486F" w:rsidRPr="00E3486F">
        <w:rPr>
          <w:i/>
          <w:sz w:val="24"/>
        </w:rPr>
        <w:t xml:space="preserve"> </w:t>
      </w:r>
      <w:r w:rsidR="00E3486F" w:rsidRPr="00E3486F">
        <w:rPr>
          <w:sz w:val="28"/>
        </w:rPr>
        <w:t xml:space="preserve">veya </w:t>
      </w:r>
      <w:hyperlink r:id="rId8" w:history="1">
        <w:r w:rsidR="00390A53" w:rsidRPr="00E3486F">
          <w:rPr>
            <w:rStyle w:val="Hyperlink"/>
            <w:i/>
            <w:sz w:val="24"/>
            <w:szCs w:val="24"/>
          </w:rPr>
          <w:t>https://fb.watch/be9U8Fb_MC/</w:t>
        </w:r>
      </w:hyperlink>
      <w:r w:rsidR="00390A53">
        <w:t xml:space="preserve"> </w:t>
      </w:r>
      <w:r w:rsidRPr="00390A53">
        <w:rPr>
          <w:i/>
          <w:sz w:val="28"/>
        </w:rPr>
        <w:t>link</w:t>
      </w:r>
      <w:r w:rsidR="00E3486F">
        <w:rPr>
          <w:i/>
          <w:sz w:val="28"/>
        </w:rPr>
        <w:t>lerin</w:t>
      </w:r>
      <w:r w:rsidRPr="00390A53">
        <w:rPr>
          <w:i/>
          <w:sz w:val="28"/>
        </w:rPr>
        <w:t>den erişilebileceğini aktardı.</w:t>
      </w:r>
    </w:p>
    <w:p w:rsidR="000347D1" w:rsidRPr="00A62BF2" w:rsidRDefault="00CD1750" w:rsidP="00E3486F">
      <w:pPr>
        <w:rPr>
          <w:color w:val="333333"/>
          <w:sz w:val="27"/>
          <w:szCs w:val="27"/>
          <w:shd w:val="clear" w:color="auto" w:fill="FFFFFF"/>
        </w:rPr>
      </w:pPr>
      <w:r w:rsidRPr="00097558">
        <w:rPr>
          <w:rFonts w:ascii="Segoe UI" w:hAnsi="Segoe UI" w:cs="Segoe UI"/>
          <w:color w:val="222222"/>
          <w:sz w:val="30"/>
          <w:szCs w:val="30"/>
        </w:rPr>
        <w:t xml:space="preserve"> </w:t>
      </w:r>
    </w:p>
    <w:p w:rsidR="00DE51C0" w:rsidRDefault="00DE51C0">
      <w:bookmarkStart w:id="0" w:name="_GoBack"/>
      <w:bookmarkEnd w:id="0"/>
    </w:p>
    <w:sectPr w:rsidR="00DE51C0" w:rsidSect="00A62BF2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F0A" w:rsidRDefault="00815F0A" w:rsidP="00A62BF2">
      <w:pPr>
        <w:spacing w:after="0" w:line="240" w:lineRule="auto"/>
      </w:pPr>
      <w:r>
        <w:separator/>
      </w:r>
    </w:p>
  </w:endnote>
  <w:endnote w:type="continuationSeparator" w:id="0">
    <w:p w:rsidR="00815F0A" w:rsidRDefault="00815F0A" w:rsidP="00A6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F0A" w:rsidRDefault="00815F0A" w:rsidP="00A62BF2">
      <w:pPr>
        <w:spacing w:after="0" w:line="240" w:lineRule="auto"/>
      </w:pPr>
      <w:r>
        <w:separator/>
      </w:r>
    </w:p>
  </w:footnote>
  <w:footnote w:type="continuationSeparator" w:id="0">
    <w:p w:rsidR="00815F0A" w:rsidRDefault="00815F0A" w:rsidP="00A62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976F1"/>
    <w:multiLevelType w:val="hybridMultilevel"/>
    <w:tmpl w:val="74F6901C"/>
    <w:lvl w:ilvl="0" w:tplc="03424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246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BA8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0E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044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987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504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80A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681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2CE"/>
    <w:rsid w:val="00002FDA"/>
    <w:rsid w:val="0001639C"/>
    <w:rsid w:val="000347D1"/>
    <w:rsid w:val="00067ACB"/>
    <w:rsid w:val="00097558"/>
    <w:rsid w:val="001712CE"/>
    <w:rsid w:val="0017399C"/>
    <w:rsid w:val="00187BAB"/>
    <w:rsid w:val="001F3FED"/>
    <w:rsid w:val="00211C49"/>
    <w:rsid w:val="00270209"/>
    <w:rsid w:val="0028585D"/>
    <w:rsid w:val="00304A41"/>
    <w:rsid w:val="003134E1"/>
    <w:rsid w:val="003149E6"/>
    <w:rsid w:val="00356016"/>
    <w:rsid w:val="00382074"/>
    <w:rsid w:val="00390A53"/>
    <w:rsid w:val="003927DE"/>
    <w:rsid w:val="003F27B3"/>
    <w:rsid w:val="00441BFE"/>
    <w:rsid w:val="00443F02"/>
    <w:rsid w:val="004B1072"/>
    <w:rsid w:val="004C3A4A"/>
    <w:rsid w:val="005558FA"/>
    <w:rsid w:val="00591230"/>
    <w:rsid w:val="005B159B"/>
    <w:rsid w:val="005F70D6"/>
    <w:rsid w:val="00605FAC"/>
    <w:rsid w:val="006C3CFD"/>
    <w:rsid w:val="006F2089"/>
    <w:rsid w:val="007D0C4B"/>
    <w:rsid w:val="007F1005"/>
    <w:rsid w:val="00815F0A"/>
    <w:rsid w:val="008242FC"/>
    <w:rsid w:val="008432F2"/>
    <w:rsid w:val="008B50B8"/>
    <w:rsid w:val="009201DC"/>
    <w:rsid w:val="0093421A"/>
    <w:rsid w:val="009E2DE6"/>
    <w:rsid w:val="00A3080C"/>
    <w:rsid w:val="00A62BF2"/>
    <w:rsid w:val="00AA63A6"/>
    <w:rsid w:val="00B870CE"/>
    <w:rsid w:val="00BA49FA"/>
    <w:rsid w:val="00BE1CD1"/>
    <w:rsid w:val="00CC5493"/>
    <w:rsid w:val="00CD1750"/>
    <w:rsid w:val="00D70695"/>
    <w:rsid w:val="00DE51C0"/>
    <w:rsid w:val="00E15E55"/>
    <w:rsid w:val="00E3486F"/>
    <w:rsid w:val="00EA6449"/>
    <w:rsid w:val="00F523B2"/>
    <w:rsid w:val="00FB78B4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FA8CE"/>
  <w15:chartTrackingRefBased/>
  <w15:docId w15:val="{1AD60F67-7880-42C4-A28C-924F2F70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47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7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7D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7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347D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3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A62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BF2"/>
  </w:style>
  <w:style w:type="paragraph" w:styleId="Footer">
    <w:name w:val="footer"/>
    <w:basedOn w:val="Normal"/>
    <w:link w:val="FooterChar"/>
    <w:uiPriority w:val="99"/>
    <w:unhideWhenUsed/>
    <w:rsid w:val="00A62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BF2"/>
  </w:style>
  <w:style w:type="paragraph" w:styleId="BalloonText">
    <w:name w:val="Balloon Text"/>
    <w:basedOn w:val="Normal"/>
    <w:link w:val="BalloonTextChar"/>
    <w:uiPriority w:val="99"/>
    <w:semiHidden/>
    <w:unhideWhenUsed/>
    <w:rsid w:val="005B1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59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D1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4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.watch/be9U8Fb_M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MTQJOQ5E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 OZCAKA</dc:creator>
  <cp:keywords>KKTCELL GENEL</cp:keywords>
  <dc:description/>
  <cp:lastModifiedBy>GULTEN KARANFILOGLU</cp:lastModifiedBy>
  <cp:revision>9</cp:revision>
  <dcterms:created xsi:type="dcterms:W3CDTF">2022-02-17T10:35:00Z</dcterms:created>
  <dcterms:modified xsi:type="dcterms:W3CDTF">2022-02-17T16:50:00Z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715f7961-063f-4331-8bc8-c11a1c4abe8e</vt:lpwstr>
  </property>
  <property fmtid="{D5CDD505-2E9C-101B-9397-08002B2CF9AE}" pid="3" name="TURKCELLCLASSIFICATION">
    <vt:lpwstr>TURKCELL GENEL</vt:lpwstr>
  </property>
</Properties>
</file>