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79" w:rsidRDefault="009E7B79" w:rsidP="00426AB6">
      <w:pPr>
        <w:pBdr>
          <w:bottom w:val="single" w:sz="4" w:space="1" w:color="auto"/>
        </w:pBdr>
        <w:shd w:val="clear" w:color="auto" w:fill="FFFFFF"/>
        <w:spacing w:after="150" w:line="240" w:lineRule="auto"/>
        <w:rPr>
          <w:rFonts w:asciiTheme="majorHAnsi" w:eastAsia="Times New Roman" w:hAnsiTheme="majorHAnsi" w:cs="Helvetica"/>
          <w:b/>
          <w:sz w:val="32"/>
          <w:szCs w:val="28"/>
          <w:lang w:eastAsia="tr-TR"/>
        </w:rPr>
      </w:pPr>
    </w:p>
    <w:p w:rsidR="008A7A6A" w:rsidRPr="00835194" w:rsidRDefault="00426AB6" w:rsidP="00641CDA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b/>
          <w:sz w:val="44"/>
          <w:szCs w:val="28"/>
          <w:lang w:eastAsia="tr-TR"/>
        </w:rPr>
      </w:pPr>
      <w:r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Kuzey Kıbrıs Turkcell’i</w:t>
      </w:r>
      <w:r w:rsidR="00CB2DD9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n</w:t>
      </w:r>
      <w:r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 xml:space="preserve"> </w:t>
      </w:r>
      <w:r w:rsidR="00A96750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“</w:t>
      </w:r>
      <w:r w:rsidR="00192806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 xml:space="preserve">Salla </w:t>
      </w:r>
      <w:r w:rsidR="00F16459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Kazan</w:t>
      </w:r>
      <w:r w:rsidR="00A96750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”</w:t>
      </w:r>
      <w:r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 xml:space="preserve"> kampanyası</w:t>
      </w:r>
      <w:r w:rsidR="00CB2DD9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y</w:t>
      </w:r>
      <w:r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la</w:t>
      </w:r>
      <w:r w:rsidR="003B2638"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 xml:space="preserve"> </w:t>
      </w:r>
      <w:r>
        <w:rPr>
          <w:rFonts w:asciiTheme="majorHAnsi" w:eastAsia="Times New Roman" w:hAnsiTheme="majorHAnsi" w:cs="Helvetica"/>
          <w:b/>
          <w:sz w:val="44"/>
          <w:szCs w:val="28"/>
          <w:lang w:eastAsia="tr-TR"/>
        </w:rPr>
        <w:t>GB şenliği</w:t>
      </w:r>
    </w:p>
    <w:p w:rsidR="00192806" w:rsidRDefault="00192806" w:rsidP="00E438F5">
      <w:pPr>
        <w:pBdr>
          <w:bottom w:val="single" w:sz="4" w:space="1" w:color="auto"/>
        </w:pBdr>
        <w:shd w:val="clear" w:color="auto" w:fill="FFFFFF"/>
        <w:spacing w:after="150" w:line="240" w:lineRule="auto"/>
        <w:rPr>
          <w:rFonts w:asciiTheme="majorHAnsi" w:hAnsiTheme="majorHAnsi"/>
          <w:b/>
          <w:sz w:val="28"/>
          <w:szCs w:val="28"/>
        </w:rPr>
      </w:pPr>
    </w:p>
    <w:p w:rsidR="00CB2DD9" w:rsidRDefault="003B2638" w:rsidP="00641CDA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Kuzey Kıbrıs Turkcell</w:t>
      </w:r>
      <w:r w:rsidR="004B2234">
        <w:rPr>
          <w:rFonts w:asciiTheme="majorHAnsi" w:hAnsiTheme="majorHAnsi"/>
          <w:b/>
          <w:sz w:val="28"/>
          <w:szCs w:val="28"/>
        </w:rPr>
        <w:t>,</w:t>
      </w:r>
      <w:r w:rsidR="005E0A47">
        <w:rPr>
          <w:rFonts w:asciiTheme="majorHAnsi" w:hAnsiTheme="majorHAnsi"/>
          <w:b/>
          <w:sz w:val="28"/>
          <w:szCs w:val="28"/>
        </w:rPr>
        <w:t xml:space="preserve"> </w:t>
      </w:r>
      <w:r w:rsidR="00C46208">
        <w:rPr>
          <w:rFonts w:asciiTheme="majorHAnsi" w:hAnsiTheme="majorHAnsi"/>
          <w:b/>
          <w:sz w:val="28"/>
          <w:szCs w:val="28"/>
        </w:rPr>
        <w:t xml:space="preserve">müşterilerine </w:t>
      </w:r>
      <w:r w:rsidR="00CB2DD9">
        <w:rPr>
          <w:rFonts w:asciiTheme="majorHAnsi" w:hAnsiTheme="majorHAnsi"/>
          <w:b/>
          <w:sz w:val="28"/>
          <w:szCs w:val="28"/>
        </w:rPr>
        <w:t>mart ayı boyunca telefo</w:t>
      </w:r>
      <w:r w:rsidR="00561360">
        <w:rPr>
          <w:rFonts w:asciiTheme="majorHAnsi" w:hAnsiTheme="majorHAnsi"/>
          <w:b/>
          <w:sz w:val="28"/>
          <w:szCs w:val="28"/>
        </w:rPr>
        <w:t>n</w:t>
      </w:r>
      <w:r w:rsidR="00CB2DD9">
        <w:rPr>
          <w:rFonts w:asciiTheme="majorHAnsi" w:hAnsiTheme="majorHAnsi"/>
          <w:b/>
          <w:sz w:val="28"/>
          <w:szCs w:val="28"/>
        </w:rPr>
        <w:t xml:space="preserve">larını salladıkça </w:t>
      </w:r>
      <w:r w:rsidR="005E33E1">
        <w:rPr>
          <w:rFonts w:asciiTheme="majorHAnsi" w:hAnsiTheme="majorHAnsi"/>
          <w:b/>
          <w:sz w:val="28"/>
          <w:szCs w:val="28"/>
        </w:rPr>
        <w:t xml:space="preserve">binlerce </w:t>
      </w:r>
      <w:r w:rsidR="00CB2DD9">
        <w:rPr>
          <w:rFonts w:asciiTheme="majorHAnsi" w:hAnsiTheme="majorHAnsi"/>
          <w:b/>
          <w:sz w:val="28"/>
          <w:szCs w:val="28"/>
        </w:rPr>
        <w:t xml:space="preserve">internet </w:t>
      </w:r>
      <w:r w:rsidR="002E66EF">
        <w:rPr>
          <w:rFonts w:asciiTheme="majorHAnsi" w:hAnsiTheme="majorHAnsi"/>
          <w:b/>
          <w:sz w:val="28"/>
          <w:szCs w:val="28"/>
        </w:rPr>
        <w:t xml:space="preserve">paketi </w:t>
      </w:r>
      <w:r w:rsidR="00CB2DD9">
        <w:rPr>
          <w:rFonts w:asciiTheme="majorHAnsi" w:hAnsiTheme="majorHAnsi"/>
          <w:b/>
          <w:sz w:val="28"/>
          <w:szCs w:val="28"/>
        </w:rPr>
        <w:t>kazandıracak kampanyasını duyurdu.</w:t>
      </w:r>
    </w:p>
    <w:p w:rsidR="00641CDA" w:rsidRDefault="00CB2DD9" w:rsidP="00641CDA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Kuzey Kıbrıs Turkcell</w:t>
      </w:r>
      <w:r w:rsidR="0056503C">
        <w:rPr>
          <w:rFonts w:asciiTheme="majorHAnsi" w:hAnsiTheme="majorHAnsi"/>
          <w:b/>
          <w:sz w:val="28"/>
          <w:szCs w:val="28"/>
        </w:rPr>
        <w:t xml:space="preserve">, </w:t>
      </w:r>
      <w:r w:rsidR="00207287">
        <w:rPr>
          <w:rFonts w:asciiTheme="majorHAnsi" w:hAnsiTheme="majorHAnsi"/>
          <w:b/>
          <w:sz w:val="28"/>
          <w:szCs w:val="28"/>
        </w:rPr>
        <w:t xml:space="preserve">“Cep Hesabım” uygulamasında yer alan </w:t>
      </w:r>
      <w:r w:rsidR="00E438F5">
        <w:rPr>
          <w:rFonts w:asciiTheme="majorHAnsi" w:hAnsiTheme="majorHAnsi"/>
          <w:b/>
          <w:sz w:val="28"/>
          <w:szCs w:val="28"/>
        </w:rPr>
        <w:t>“Salla Kazan” kampanyasıyla</w:t>
      </w:r>
      <w:r w:rsidR="002E66EF">
        <w:rPr>
          <w:rFonts w:asciiTheme="majorHAnsi" w:hAnsiTheme="majorHAnsi"/>
          <w:b/>
          <w:sz w:val="28"/>
          <w:szCs w:val="28"/>
        </w:rPr>
        <w:t xml:space="preserve"> </w:t>
      </w:r>
      <w:r w:rsidR="00C46208">
        <w:rPr>
          <w:rFonts w:asciiTheme="majorHAnsi" w:hAnsiTheme="majorHAnsi"/>
          <w:b/>
          <w:sz w:val="28"/>
          <w:szCs w:val="28"/>
        </w:rPr>
        <w:t xml:space="preserve">katılan herkese </w:t>
      </w:r>
      <w:r w:rsidR="002E66EF">
        <w:rPr>
          <w:rFonts w:asciiTheme="majorHAnsi" w:hAnsiTheme="majorHAnsi"/>
          <w:b/>
          <w:sz w:val="28"/>
          <w:szCs w:val="28"/>
        </w:rPr>
        <w:t xml:space="preserve">20 GB’a varan paketlerle </w:t>
      </w:r>
      <w:r w:rsidR="0056503C">
        <w:rPr>
          <w:rFonts w:asciiTheme="majorHAnsi" w:hAnsiTheme="majorHAnsi"/>
          <w:b/>
          <w:sz w:val="28"/>
          <w:szCs w:val="28"/>
        </w:rPr>
        <w:t>GB şenliği yaşatacak.</w:t>
      </w:r>
      <w:r w:rsidR="003B2638">
        <w:rPr>
          <w:rFonts w:asciiTheme="majorHAnsi" w:hAnsiTheme="majorHAnsi"/>
          <w:b/>
          <w:sz w:val="28"/>
          <w:szCs w:val="28"/>
        </w:rPr>
        <w:t xml:space="preserve"> </w:t>
      </w:r>
      <w:r w:rsidR="00CC1571">
        <w:rPr>
          <w:rFonts w:asciiTheme="majorHAnsi" w:hAnsiTheme="majorHAnsi"/>
          <w:b/>
          <w:sz w:val="28"/>
          <w:szCs w:val="28"/>
        </w:rPr>
        <w:t>Binlerce</w:t>
      </w:r>
      <w:r w:rsidR="0056503C">
        <w:rPr>
          <w:rFonts w:asciiTheme="majorHAnsi" w:hAnsiTheme="majorHAnsi"/>
          <w:b/>
          <w:sz w:val="28"/>
          <w:szCs w:val="28"/>
        </w:rPr>
        <w:t xml:space="preserve"> kullanıcı</w:t>
      </w:r>
      <w:r w:rsidR="00561360">
        <w:rPr>
          <w:rFonts w:asciiTheme="majorHAnsi" w:hAnsiTheme="majorHAnsi"/>
          <w:b/>
          <w:sz w:val="28"/>
          <w:szCs w:val="28"/>
        </w:rPr>
        <w:t>,</w:t>
      </w:r>
      <w:r w:rsidR="0056503C">
        <w:rPr>
          <w:rFonts w:asciiTheme="majorHAnsi" w:hAnsiTheme="majorHAnsi"/>
          <w:b/>
          <w:sz w:val="28"/>
          <w:szCs w:val="28"/>
        </w:rPr>
        <w:t xml:space="preserve"> </w:t>
      </w:r>
      <w:r w:rsidR="00641CDA" w:rsidRPr="00835194">
        <w:rPr>
          <w:rFonts w:asciiTheme="majorHAnsi" w:hAnsiTheme="majorHAnsi"/>
          <w:b/>
          <w:sz w:val="28"/>
          <w:szCs w:val="28"/>
        </w:rPr>
        <w:t xml:space="preserve">on binlerce </w:t>
      </w:r>
      <w:r w:rsidR="00207287">
        <w:rPr>
          <w:rFonts w:asciiTheme="majorHAnsi" w:hAnsiTheme="majorHAnsi"/>
          <w:b/>
          <w:sz w:val="28"/>
          <w:szCs w:val="28"/>
        </w:rPr>
        <w:t>hediyenin sahibi olacak.</w:t>
      </w:r>
    </w:p>
    <w:p w:rsidR="00207287" w:rsidRPr="00835194" w:rsidRDefault="00207287" w:rsidP="00641CDA">
      <w:pPr>
        <w:pBdr>
          <w:bottom w:val="single" w:sz="4" w:space="1" w:color="auto"/>
        </w:pBd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Helvetica"/>
          <w:b/>
          <w:sz w:val="28"/>
          <w:szCs w:val="28"/>
          <w:lang w:eastAsia="tr-TR"/>
        </w:rPr>
      </w:pPr>
    </w:p>
    <w:p w:rsidR="00641CDA" w:rsidRPr="00835194" w:rsidRDefault="00641CDA" w:rsidP="00641CDA">
      <w:pPr>
        <w:rPr>
          <w:rFonts w:asciiTheme="majorHAnsi" w:eastAsia="Times New Roman" w:hAnsiTheme="majorHAnsi" w:cs="Helvetica"/>
          <w:sz w:val="28"/>
          <w:szCs w:val="28"/>
          <w:lang w:eastAsia="tr-TR"/>
        </w:rPr>
      </w:pPr>
    </w:p>
    <w:p w:rsidR="00D92BF2" w:rsidRDefault="005E0A47" w:rsidP="00844321">
      <w:pPr>
        <w:jc w:val="both"/>
        <w:rPr>
          <w:rFonts w:asciiTheme="majorHAnsi" w:eastAsia="Times New Roman" w:hAnsiTheme="majorHAnsi" w:cs="Helvetica"/>
          <w:sz w:val="28"/>
          <w:szCs w:val="28"/>
          <w:lang w:eastAsia="tr-TR"/>
        </w:rPr>
      </w:pPr>
      <w:r>
        <w:rPr>
          <w:rFonts w:asciiTheme="majorHAnsi" w:eastAsia="Times New Roman" w:hAnsiTheme="majorHAnsi" w:cs="Helvetica"/>
          <w:sz w:val="28"/>
          <w:szCs w:val="28"/>
          <w:lang w:eastAsia="tr-TR"/>
        </w:rPr>
        <w:t>Kuzey Kıbrıs Turkcell</w:t>
      </w:r>
      <w:r w:rsidR="005219B5">
        <w:rPr>
          <w:rFonts w:asciiTheme="majorHAnsi" w:eastAsia="Times New Roman" w:hAnsiTheme="majorHAnsi" w:cs="Helvetica"/>
          <w:sz w:val="28"/>
          <w:szCs w:val="28"/>
          <w:lang w:eastAsia="tr-TR"/>
        </w:rPr>
        <w:t>’in</w:t>
      </w:r>
      <w:r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</w:t>
      </w:r>
      <w:r w:rsidR="00395988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yıllardır devam eden ve müşterilerine </w:t>
      </w:r>
      <w:bookmarkStart w:id="0" w:name="_GoBack"/>
      <w:bookmarkEnd w:id="0"/>
      <w:r w:rsidR="00CC1571">
        <w:rPr>
          <w:rFonts w:asciiTheme="majorHAnsi" w:eastAsia="Times New Roman" w:hAnsiTheme="majorHAnsi" w:cs="Helvetica"/>
          <w:sz w:val="28"/>
          <w:szCs w:val="28"/>
          <w:lang w:eastAsia="tr-TR"/>
        </w:rPr>
        <w:t>yüz binlerce</w:t>
      </w:r>
      <w:r w:rsidR="00395988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hediye kazandıran</w:t>
      </w:r>
      <w:r w:rsidR="0020504A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</w:t>
      </w:r>
      <w:r w:rsidR="005219B5">
        <w:rPr>
          <w:rFonts w:asciiTheme="majorHAnsi" w:eastAsia="Times New Roman" w:hAnsiTheme="majorHAnsi" w:cs="Helvetica"/>
          <w:sz w:val="28"/>
          <w:szCs w:val="28"/>
          <w:lang w:eastAsia="tr-TR"/>
        </w:rPr>
        <w:t>Salla Kazan</w:t>
      </w:r>
      <w:r w:rsidR="003E11B9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kampanyası</w:t>
      </w:r>
      <w:r w:rsidR="00CC157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bu kez</w:t>
      </w:r>
      <w:r w:rsidR="0020504A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GB kazandırıyor. Mart ayı sonuna kadar </w:t>
      </w:r>
      <w:r w:rsidR="00CC157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devam edecek </w:t>
      </w:r>
      <w:r w:rsidR="00F70415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kampanya ile tüm </w:t>
      </w:r>
      <w:r w:rsidR="0020504A">
        <w:rPr>
          <w:rFonts w:asciiTheme="majorHAnsi" w:eastAsia="Times New Roman" w:hAnsiTheme="majorHAnsi" w:cs="Helvetica"/>
          <w:sz w:val="28"/>
          <w:szCs w:val="28"/>
          <w:lang w:eastAsia="tr-TR"/>
        </w:rPr>
        <w:t>Kuzey Kıbrıs Turkcell</w:t>
      </w:r>
      <w:r w:rsidR="00F70415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kullanıcıları </w:t>
      </w:r>
      <w:r w:rsidR="0020504A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27 Mart tarihine kadar </w:t>
      </w:r>
      <w:r w:rsidR="00D92BF2">
        <w:rPr>
          <w:rFonts w:asciiTheme="majorHAnsi" w:eastAsia="Times New Roman" w:hAnsiTheme="majorHAnsi" w:cs="Helvetica"/>
          <w:sz w:val="28"/>
          <w:szCs w:val="28"/>
          <w:lang w:eastAsia="tr-TR"/>
        </w:rPr>
        <w:t>telefonlarını sallayarak GB kazanabil</w:t>
      </w:r>
      <w:r w:rsidR="00A11C99">
        <w:rPr>
          <w:rFonts w:asciiTheme="majorHAnsi" w:eastAsia="Times New Roman" w:hAnsiTheme="majorHAnsi" w:cs="Helvetica"/>
          <w:sz w:val="28"/>
          <w:szCs w:val="28"/>
          <w:lang w:eastAsia="tr-TR"/>
        </w:rPr>
        <w:t>ecek</w:t>
      </w:r>
      <w:r w:rsidR="00D92BF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. </w:t>
      </w:r>
      <w:r w:rsidR="00A11C99">
        <w:rPr>
          <w:rFonts w:asciiTheme="majorHAnsi" w:eastAsia="Times New Roman" w:hAnsiTheme="majorHAnsi" w:cs="Helvetica"/>
          <w:sz w:val="28"/>
          <w:szCs w:val="28"/>
          <w:lang w:eastAsia="tr-TR"/>
        </w:rPr>
        <w:t>Kuzey Kıbrıs Turkcell’in müşterileri tarafından yoğun ilgi gören kampanyası “</w:t>
      </w:r>
      <w:r w:rsidR="00A11C99" w:rsidRPr="00835194">
        <w:rPr>
          <w:rFonts w:asciiTheme="majorHAnsi" w:eastAsia="Times New Roman" w:hAnsiTheme="majorHAnsi" w:cs="Helvetica"/>
          <w:sz w:val="28"/>
          <w:szCs w:val="28"/>
          <w:lang w:eastAsia="tr-TR"/>
        </w:rPr>
        <w:t>Salla Kazan</w:t>
      </w:r>
      <w:r w:rsidR="00A11C99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” Cep Hesabım uygulaması 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‘</w:t>
      </w:r>
      <w:r w:rsidR="00A11C99" w:rsidRPr="00D92BF2">
        <w:rPr>
          <w:rFonts w:asciiTheme="majorHAnsi" w:eastAsia="Times New Roman" w:hAnsiTheme="majorHAnsi" w:cs="Helvetica"/>
          <w:sz w:val="28"/>
          <w:szCs w:val="28"/>
          <w:lang w:eastAsia="tr-TR"/>
        </w:rPr>
        <w:t>İşlem Merkezi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’</w:t>
      </w:r>
      <w:r w:rsidR="00A11C99" w:rsidRPr="00D92BF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menüsünden</w:t>
      </w:r>
      <w:r w:rsidR="00A11C99">
        <w:rPr>
          <w:rFonts w:eastAsia="Times New Roman"/>
        </w:rPr>
        <w:t xml:space="preserve"> </w:t>
      </w:r>
      <w:r w:rsidR="00A11C99">
        <w:rPr>
          <w:rFonts w:asciiTheme="majorHAnsi" w:eastAsia="Times New Roman" w:hAnsiTheme="majorHAnsi" w:cs="Helvetica"/>
          <w:sz w:val="28"/>
          <w:szCs w:val="28"/>
          <w:lang w:eastAsia="tr-TR"/>
        </w:rPr>
        <w:t>yapılabiliyor.</w:t>
      </w:r>
    </w:p>
    <w:p w:rsidR="00046048" w:rsidRPr="00E957B7" w:rsidRDefault="00D92BF2" w:rsidP="00844321">
      <w:pPr>
        <w:jc w:val="both"/>
        <w:rPr>
          <w:rFonts w:asciiTheme="majorHAnsi" w:eastAsia="Times New Roman" w:hAnsiTheme="majorHAnsi" w:cs="Helvetica"/>
          <w:b/>
          <w:sz w:val="28"/>
          <w:szCs w:val="28"/>
          <w:lang w:eastAsia="tr-TR"/>
        </w:rPr>
      </w:pPr>
      <w:r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>“Salla Kazan GB Şenliği” kampanyasında 20 GB</w:t>
      </w:r>
      <w:r w:rsidR="00844321"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>’a varan</w:t>
      </w:r>
      <w:r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 xml:space="preserve"> internet</w:t>
      </w:r>
      <w:r w:rsidR="00A11C99"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 xml:space="preserve"> paketleri</w:t>
      </w:r>
      <w:r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 xml:space="preserve"> hediye!</w:t>
      </w:r>
    </w:p>
    <w:p w:rsidR="002A4845" w:rsidRPr="00A265D2" w:rsidRDefault="002B6F06" w:rsidP="00844321">
      <w:pPr>
        <w:jc w:val="both"/>
        <w:rPr>
          <w:rFonts w:asciiTheme="majorHAnsi" w:eastAsia="Times New Roman" w:hAnsiTheme="majorHAnsi" w:cs="Helvetica"/>
          <w:sz w:val="28"/>
          <w:szCs w:val="28"/>
          <w:lang w:eastAsia="tr-TR"/>
        </w:rPr>
      </w:pPr>
      <w:r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Kuzey Kıbrıs Turkcell </w:t>
      </w:r>
      <w:r w:rsidR="007C6390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yetkilileri </w:t>
      </w:r>
      <w:r w:rsidR="0024011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Salla Kazan </w:t>
      </w:r>
      <w:r w:rsidR="00D92BF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GB 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Ş</w:t>
      </w:r>
      <w:r w:rsidR="00D92BF2">
        <w:rPr>
          <w:rFonts w:asciiTheme="majorHAnsi" w:eastAsia="Times New Roman" w:hAnsiTheme="majorHAnsi" w:cs="Helvetica"/>
          <w:sz w:val="28"/>
          <w:szCs w:val="28"/>
          <w:lang w:eastAsia="tr-TR"/>
        </w:rPr>
        <w:t>enliği adı ile başlattığı kampanyasını duyurarak detaylarını aktardı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lar</w:t>
      </w:r>
      <w:r w:rsidR="00D92BF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. </w:t>
      </w:r>
      <w:r w:rsidR="00B35A73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Konu ile ilgili yapılan açıklamada yetkililer, bu kampanyaların sadece belli özel günlerde değil yıl içerisinde sıkça yapıldığını ve sunulan hediyelerle müşterilerini mutlu ettiklerini vurguladılar. </w:t>
      </w:r>
      <w:r w:rsidR="001131A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Kuzey Kıbrıs Turkcell </w:t>
      </w:r>
      <w:r w:rsidR="00D72115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yetkilileri </w:t>
      </w:r>
      <w:r w:rsidR="001131A2">
        <w:rPr>
          <w:rFonts w:asciiTheme="majorHAnsi" w:eastAsia="Times New Roman" w:hAnsiTheme="majorHAnsi" w:cs="Helvetica"/>
          <w:sz w:val="28"/>
          <w:szCs w:val="28"/>
          <w:lang w:eastAsia="tr-TR"/>
        </w:rPr>
        <w:t>b</w:t>
      </w:r>
      <w:r w:rsidR="001E66AC">
        <w:rPr>
          <w:rFonts w:asciiTheme="majorHAnsi" w:eastAsia="Times New Roman" w:hAnsiTheme="majorHAnsi" w:cs="Helvetica"/>
          <w:sz w:val="28"/>
          <w:szCs w:val="28"/>
          <w:lang w:eastAsia="tr-TR"/>
        </w:rPr>
        <w:t>u kampanya ile</w:t>
      </w:r>
      <w:r w:rsidR="001131A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abonelerine </w:t>
      </w:r>
      <w:r w:rsidR="001E66AC" w:rsidRPr="00FC0BC3">
        <w:rPr>
          <w:rFonts w:asciiTheme="majorHAnsi" w:eastAsia="Times New Roman" w:hAnsiTheme="majorHAnsi" w:cs="Helvetica"/>
          <w:sz w:val="28"/>
          <w:szCs w:val="28"/>
          <w:lang w:eastAsia="tr-TR"/>
        </w:rPr>
        <w:t>aylık</w:t>
      </w:r>
      <w:r w:rsidR="00A11C99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paketlerden günlük paketlere uzanan çeşitli zaman diliminde hediyeleri olduğunu ve paketlerin de</w:t>
      </w:r>
      <w:r w:rsidR="001131A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20 GB</w:t>
      </w:r>
      <w:r w:rsidR="00325414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’a varan </w:t>
      </w:r>
      <w:r w:rsidR="001131A2">
        <w:rPr>
          <w:rFonts w:asciiTheme="majorHAnsi" w:eastAsia="Times New Roman" w:hAnsiTheme="majorHAnsi" w:cs="Helvetica"/>
          <w:sz w:val="28"/>
          <w:szCs w:val="28"/>
          <w:lang w:eastAsia="tr-TR"/>
        </w:rPr>
        <w:t>internet</w:t>
      </w:r>
      <w:r w:rsidR="00325414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lerle sunulduğunu ifade ettiler. Bu </w:t>
      </w:r>
      <w:r w:rsidR="001131A2">
        <w:rPr>
          <w:rFonts w:asciiTheme="majorHAnsi" w:eastAsia="Times New Roman" w:hAnsiTheme="majorHAnsi" w:cs="Helvetica"/>
          <w:sz w:val="28"/>
          <w:szCs w:val="28"/>
          <w:lang w:eastAsia="tr-TR"/>
        </w:rPr>
        <w:t>sürpriz</w:t>
      </w:r>
      <w:r w:rsidR="00325414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GB şenliğinde </w:t>
      </w:r>
      <w:r w:rsidR="00D72115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mart ayına özel bu kampanya ile Kuzey Kıbrıs </w:t>
      </w:r>
      <w:r w:rsidR="00D72115" w:rsidRPr="00D72115">
        <w:rPr>
          <w:rFonts w:asciiTheme="majorHAnsi" w:eastAsia="Times New Roman" w:hAnsiTheme="majorHAnsi" w:cs="Helvetica"/>
          <w:sz w:val="28"/>
          <w:szCs w:val="28"/>
          <w:lang w:eastAsia="tr-TR"/>
        </w:rPr>
        <w:t>Turkcell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yetkilileri</w:t>
      </w:r>
      <w:r w:rsidR="00325414">
        <w:rPr>
          <w:rFonts w:asciiTheme="majorHAnsi" w:eastAsia="Times New Roman" w:hAnsiTheme="majorHAnsi" w:cs="Helvetica"/>
          <w:sz w:val="28"/>
          <w:szCs w:val="28"/>
          <w:lang w:eastAsia="tr-TR"/>
        </w:rPr>
        <w:t>,</w:t>
      </w:r>
      <w:r w:rsidR="00D72115" w:rsidRPr="00D72115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1 milyon GB’ı aşkın internet faydası sunaca</w:t>
      </w:r>
      <w:r w:rsidR="00D72115">
        <w:rPr>
          <w:rFonts w:asciiTheme="majorHAnsi" w:eastAsia="Times New Roman" w:hAnsiTheme="majorHAnsi" w:cs="Helvetica"/>
          <w:sz w:val="28"/>
          <w:szCs w:val="28"/>
          <w:lang w:eastAsia="tr-TR"/>
        </w:rPr>
        <w:t>kların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ın</w:t>
      </w:r>
      <w:r w:rsidR="00D72115" w:rsidRPr="00D72115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da altını çizdi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ler</w:t>
      </w:r>
      <w:r w:rsidR="00D72115" w:rsidRPr="00D72115">
        <w:rPr>
          <w:rFonts w:asciiTheme="majorHAnsi" w:eastAsia="Times New Roman" w:hAnsiTheme="majorHAnsi" w:cs="Helvetica"/>
          <w:sz w:val="28"/>
          <w:szCs w:val="28"/>
          <w:lang w:eastAsia="tr-TR"/>
        </w:rPr>
        <w:t>.</w:t>
      </w:r>
    </w:p>
    <w:p w:rsidR="00F30403" w:rsidRPr="00F30403" w:rsidRDefault="00D33E9D" w:rsidP="00844321">
      <w:pPr>
        <w:jc w:val="both"/>
        <w:rPr>
          <w:rFonts w:asciiTheme="majorHAnsi" w:eastAsia="Times New Roman" w:hAnsiTheme="majorHAnsi" w:cs="Helvetica"/>
          <w:b/>
          <w:sz w:val="28"/>
          <w:szCs w:val="28"/>
          <w:lang w:eastAsia="tr-TR"/>
        </w:rPr>
      </w:pPr>
      <w:r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>Salla Kazan</w:t>
      </w:r>
      <w:r w:rsidR="00D72115">
        <w:rPr>
          <w:rFonts w:asciiTheme="majorHAnsi" w:eastAsia="Times New Roman" w:hAnsiTheme="majorHAnsi" w:cs="Helvetica"/>
          <w:b/>
          <w:sz w:val="28"/>
          <w:szCs w:val="28"/>
          <w:lang w:eastAsia="tr-TR"/>
        </w:rPr>
        <w:t xml:space="preserve"> kampanyasından faydalanmak için ne yapmalıyım?</w:t>
      </w:r>
    </w:p>
    <w:p w:rsidR="00641CDA" w:rsidRPr="00F70415" w:rsidRDefault="00386A25" w:rsidP="00844321">
      <w:pPr>
        <w:jc w:val="both"/>
        <w:rPr>
          <w:rFonts w:asciiTheme="majorHAnsi" w:eastAsia="Times New Roman" w:hAnsiTheme="majorHAnsi" w:cs="Helvetica"/>
          <w:sz w:val="28"/>
          <w:szCs w:val="28"/>
          <w:lang w:eastAsia="tr-TR"/>
        </w:rPr>
      </w:pPr>
      <w:r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Kuzey Kıbrıs Turkcell’in </w:t>
      </w:r>
      <w:r w:rsidR="00D7211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eğlenceli ve bol hediye iletişim paketi sunan kampanyası Salla Kazan, Turkcell’lileri bu sefer GB </w:t>
      </w:r>
      <w:r w:rsidR="00A265D2">
        <w:rPr>
          <w:rFonts w:asciiTheme="majorHAnsi" w:eastAsia="Times New Roman" w:hAnsiTheme="majorHAnsi" w:cs="Helvetica"/>
          <w:sz w:val="28"/>
          <w:szCs w:val="28"/>
          <w:lang w:eastAsia="tr-TR"/>
        </w:rPr>
        <w:t>ş</w:t>
      </w:r>
      <w:r w:rsidR="00D7211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enliği kampanyası ile buluşturuyor. Kuzey Kıbrıs Turkcell tarafından yapılan açıklamada </w:t>
      </w:r>
      <w:r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b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ireysel ve kurumsal ses hattı kullanan müşteriler</w:t>
      </w:r>
      <w:r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i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</w:t>
      </w:r>
      <w:r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Salla Kazan kampanyasından 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h</w:t>
      </w:r>
      <w:r w:rsidR="00670ED9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er hafta 1 kere </w:t>
      </w:r>
      <w:r w:rsidR="00670ED9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lastRenderedPageBreak/>
        <w:t>yararlanabiliyor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. </w:t>
      </w:r>
      <w:r w:rsidR="00844321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4 hafta sürecek GB k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ampanya</w:t>
      </w:r>
      <w:r w:rsidR="00844321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sında çeşitli sürelerde ve 20 GB’a varan cepten internet paketleri hediye edilecek. F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aydal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ardan kalan miktarı</w:t>
      </w:r>
      <w:r w:rsidR="00844321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n 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sorgusu</w:t>
      </w:r>
      <w:r w:rsidR="00844321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yine Cep He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sabım uygulamasından yapıla</w:t>
      </w:r>
      <w:r w:rsidR="00844321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cak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. Cep Hesabım uygulaması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App Store ya da Go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ogle Play Store’dan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indir</w:t>
      </w:r>
      <w:r w:rsidR="005219B5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ilerek kullanılabiliyor</w:t>
      </w:r>
      <w:r w:rsidR="00641CDA" w:rsidRPr="00844321">
        <w:rPr>
          <w:rFonts w:asciiTheme="majorHAnsi" w:eastAsia="Times New Roman" w:hAnsiTheme="majorHAnsi" w:cs="Helvetica"/>
          <w:sz w:val="28"/>
          <w:szCs w:val="28"/>
          <w:lang w:eastAsia="tr-TR"/>
        </w:rPr>
        <w:t>.</w:t>
      </w:r>
      <w:r w:rsidR="00DD6324">
        <w:rPr>
          <w:rFonts w:asciiTheme="majorHAnsi" w:eastAsia="Times New Roman" w:hAnsiTheme="majorHAnsi" w:cs="Helvetica"/>
          <w:sz w:val="28"/>
          <w:szCs w:val="28"/>
          <w:lang w:eastAsia="tr-TR"/>
        </w:rPr>
        <w:t xml:space="preserve"> </w:t>
      </w:r>
      <w:r w:rsidR="002D70EF">
        <w:rPr>
          <w:rFonts w:asciiTheme="majorHAnsi" w:hAnsiTheme="majorHAnsi"/>
          <w:sz w:val="28"/>
          <w:szCs w:val="28"/>
        </w:rPr>
        <w:t>Ayrıca d</w:t>
      </w:r>
      <w:r w:rsidR="005219B5">
        <w:rPr>
          <w:rFonts w:asciiTheme="majorHAnsi" w:hAnsiTheme="majorHAnsi"/>
          <w:sz w:val="28"/>
          <w:szCs w:val="28"/>
        </w:rPr>
        <w:t>ileyenler</w:t>
      </w:r>
      <w:r>
        <w:rPr>
          <w:rFonts w:asciiTheme="majorHAnsi" w:hAnsiTheme="majorHAnsi"/>
          <w:sz w:val="28"/>
          <w:szCs w:val="28"/>
        </w:rPr>
        <w:t xml:space="preserve"> mobil cihazlarından </w:t>
      </w:r>
      <w:hyperlink r:id="rId7" w:history="1">
        <w:r w:rsidRPr="00E957B7">
          <w:rPr>
            <w:rStyle w:val="Hyperlink"/>
            <w:rFonts w:asciiTheme="majorHAnsi" w:hAnsiTheme="majorHAnsi"/>
            <w:sz w:val="28"/>
          </w:rPr>
          <w:t>https://www.kktcell.com/salla-kazan-kampanyasi</w:t>
        </w:r>
      </w:hyperlink>
      <w:r w:rsidR="00E957B7">
        <w:rPr>
          <w:rFonts w:ascii="Titillium Web" w:hAnsi="Titillium Web"/>
        </w:rPr>
        <w:t xml:space="preserve"> </w:t>
      </w:r>
      <w:r w:rsidR="00B47346">
        <w:rPr>
          <w:rFonts w:asciiTheme="majorHAnsi" w:hAnsiTheme="majorHAnsi"/>
          <w:sz w:val="28"/>
          <w:szCs w:val="28"/>
        </w:rPr>
        <w:t>linki</w:t>
      </w:r>
      <w:r w:rsidR="002D70EF">
        <w:rPr>
          <w:rFonts w:asciiTheme="majorHAnsi" w:hAnsiTheme="majorHAnsi"/>
          <w:sz w:val="28"/>
          <w:szCs w:val="28"/>
        </w:rPr>
        <w:t xml:space="preserve">ni kullanarak </w:t>
      </w:r>
      <w:r w:rsidR="00844321">
        <w:rPr>
          <w:rFonts w:asciiTheme="majorHAnsi" w:hAnsiTheme="majorHAnsi"/>
          <w:sz w:val="28"/>
          <w:szCs w:val="28"/>
        </w:rPr>
        <w:t>detaylara ulaşıp</w:t>
      </w:r>
      <w:r w:rsidR="00844321" w:rsidRPr="00844321">
        <w:rPr>
          <w:rFonts w:asciiTheme="majorHAnsi" w:hAnsiTheme="majorHAnsi"/>
          <w:sz w:val="36"/>
          <w:szCs w:val="28"/>
        </w:rPr>
        <w:t xml:space="preserve">, </w:t>
      </w:r>
      <w:hyperlink r:id="rId8" w:history="1">
        <w:r w:rsidR="00844321" w:rsidRPr="00844321">
          <w:rPr>
            <w:rStyle w:val="Hyperlink"/>
            <w:rFonts w:asciiTheme="majorHAnsi" w:hAnsiTheme="majorHAnsi"/>
            <w:sz w:val="28"/>
          </w:rPr>
          <w:t>https://cephesabim.page.link/sallakazan</w:t>
        </w:r>
      </w:hyperlink>
      <w:r w:rsidR="00844321">
        <w:rPr>
          <w:rFonts w:asciiTheme="majorHAnsi" w:hAnsiTheme="majorHAnsi"/>
          <w:sz w:val="28"/>
          <w:szCs w:val="28"/>
        </w:rPr>
        <w:t xml:space="preserve"> linki ile de katılım sağlayabiliyor. </w:t>
      </w:r>
    </w:p>
    <w:p w:rsidR="00D72115" w:rsidRPr="00835194" w:rsidRDefault="00D72115" w:rsidP="00641CDA">
      <w:pPr>
        <w:rPr>
          <w:rFonts w:asciiTheme="majorHAnsi" w:hAnsiTheme="majorHAnsi"/>
          <w:sz w:val="28"/>
          <w:szCs w:val="28"/>
        </w:rPr>
      </w:pPr>
    </w:p>
    <w:sectPr w:rsidR="00D72115" w:rsidRPr="00835194" w:rsidSect="003B2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42F" w:rsidRDefault="00CE142F" w:rsidP="003B2638">
      <w:pPr>
        <w:spacing w:after="0" w:line="240" w:lineRule="auto"/>
      </w:pPr>
      <w:r>
        <w:separator/>
      </w:r>
    </w:p>
  </w:endnote>
  <w:endnote w:type="continuationSeparator" w:id="0">
    <w:p w:rsidR="00CE142F" w:rsidRDefault="00CE142F" w:rsidP="003B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altName w:val="Courier New"/>
    <w:charset w:val="A2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38" w:rsidRDefault="003B2638" w:rsidP="003B2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38" w:rsidRDefault="003B26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38" w:rsidRDefault="003B2638" w:rsidP="003B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42F" w:rsidRDefault="00CE142F" w:rsidP="003B2638">
      <w:pPr>
        <w:spacing w:after="0" w:line="240" w:lineRule="auto"/>
      </w:pPr>
      <w:r>
        <w:separator/>
      </w:r>
    </w:p>
  </w:footnote>
  <w:footnote w:type="continuationSeparator" w:id="0">
    <w:p w:rsidR="00CE142F" w:rsidRDefault="00CE142F" w:rsidP="003B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38" w:rsidRDefault="003B2638" w:rsidP="003B2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38" w:rsidRDefault="003B26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38" w:rsidRDefault="003B2638" w:rsidP="003B2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18A76CB2"/>
    <w:multiLevelType w:val="hybridMultilevel"/>
    <w:tmpl w:val="D64A5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26CDE"/>
    <w:multiLevelType w:val="hybridMultilevel"/>
    <w:tmpl w:val="B0C2B3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6A"/>
    <w:rsid w:val="00046048"/>
    <w:rsid w:val="000575B1"/>
    <w:rsid w:val="00065920"/>
    <w:rsid w:val="000D3217"/>
    <w:rsid w:val="000F75DF"/>
    <w:rsid w:val="001131A2"/>
    <w:rsid w:val="00116C3B"/>
    <w:rsid w:val="001439C0"/>
    <w:rsid w:val="001540DF"/>
    <w:rsid w:val="00191947"/>
    <w:rsid w:val="00192806"/>
    <w:rsid w:val="001C5ED7"/>
    <w:rsid w:val="001E66AC"/>
    <w:rsid w:val="001F35F3"/>
    <w:rsid w:val="0020504A"/>
    <w:rsid w:val="00207287"/>
    <w:rsid w:val="0021686D"/>
    <w:rsid w:val="002268FD"/>
    <w:rsid w:val="00236E3A"/>
    <w:rsid w:val="00240111"/>
    <w:rsid w:val="00272265"/>
    <w:rsid w:val="00292663"/>
    <w:rsid w:val="002A0B2A"/>
    <w:rsid w:val="002A3540"/>
    <w:rsid w:val="002A4845"/>
    <w:rsid w:val="002B6F06"/>
    <w:rsid w:val="002D70EF"/>
    <w:rsid w:val="002E66EF"/>
    <w:rsid w:val="00325414"/>
    <w:rsid w:val="0034411B"/>
    <w:rsid w:val="00373D71"/>
    <w:rsid w:val="00386A25"/>
    <w:rsid w:val="00395988"/>
    <w:rsid w:val="003A4F83"/>
    <w:rsid w:val="003B2638"/>
    <w:rsid w:val="003C1A65"/>
    <w:rsid w:val="003C2B37"/>
    <w:rsid w:val="003C7274"/>
    <w:rsid w:val="003E11B9"/>
    <w:rsid w:val="00426AB6"/>
    <w:rsid w:val="004441E3"/>
    <w:rsid w:val="00486495"/>
    <w:rsid w:val="0049692F"/>
    <w:rsid w:val="004B2234"/>
    <w:rsid w:val="004C3D0E"/>
    <w:rsid w:val="004C6F5B"/>
    <w:rsid w:val="004D6F17"/>
    <w:rsid w:val="00504153"/>
    <w:rsid w:val="005219B5"/>
    <w:rsid w:val="00561360"/>
    <w:rsid w:val="0056503C"/>
    <w:rsid w:val="00574472"/>
    <w:rsid w:val="005E0A47"/>
    <w:rsid w:val="005E33E1"/>
    <w:rsid w:val="005F60CE"/>
    <w:rsid w:val="00641CDA"/>
    <w:rsid w:val="00670ED9"/>
    <w:rsid w:val="006D1546"/>
    <w:rsid w:val="006D5CAC"/>
    <w:rsid w:val="00797304"/>
    <w:rsid w:val="007B20C9"/>
    <w:rsid w:val="007B7108"/>
    <w:rsid w:val="007C6390"/>
    <w:rsid w:val="00835194"/>
    <w:rsid w:val="00840833"/>
    <w:rsid w:val="00844321"/>
    <w:rsid w:val="00852150"/>
    <w:rsid w:val="008577C3"/>
    <w:rsid w:val="0086335D"/>
    <w:rsid w:val="00886E52"/>
    <w:rsid w:val="008A46C5"/>
    <w:rsid w:val="008A7A6A"/>
    <w:rsid w:val="008C791F"/>
    <w:rsid w:val="00914514"/>
    <w:rsid w:val="009241BE"/>
    <w:rsid w:val="0094340F"/>
    <w:rsid w:val="00976731"/>
    <w:rsid w:val="009A234A"/>
    <w:rsid w:val="009A5779"/>
    <w:rsid w:val="009B2331"/>
    <w:rsid w:val="009B6D47"/>
    <w:rsid w:val="009E60F8"/>
    <w:rsid w:val="009E7B79"/>
    <w:rsid w:val="00A11C99"/>
    <w:rsid w:val="00A21BD2"/>
    <w:rsid w:val="00A265D2"/>
    <w:rsid w:val="00A40A3E"/>
    <w:rsid w:val="00A45A76"/>
    <w:rsid w:val="00A96750"/>
    <w:rsid w:val="00AE325A"/>
    <w:rsid w:val="00B02A21"/>
    <w:rsid w:val="00B35A73"/>
    <w:rsid w:val="00B47346"/>
    <w:rsid w:val="00B734BA"/>
    <w:rsid w:val="00B81491"/>
    <w:rsid w:val="00B84E3C"/>
    <w:rsid w:val="00B90685"/>
    <w:rsid w:val="00B940C7"/>
    <w:rsid w:val="00BA3A9F"/>
    <w:rsid w:val="00BB7205"/>
    <w:rsid w:val="00BE38C6"/>
    <w:rsid w:val="00BE5846"/>
    <w:rsid w:val="00C228CD"/>
    <w:rsid w:val="00C27F53"/>
    <w:rsid w:val="00C42996"/>
    <w:rsid w:val="00C46208"/>
    <w:rsid w:val="00C6115A"/>
    <w:rsid w:val="00CB2DD9"/>
    <w:rsid w:val="00CB4294"/>
    <w:rsid w:val="00CC1571"/>
    <w:rsid w:val="00CE142F"/>
    <w:rsid w:val="00D21DF1"/>
    <w:rsid w:val="00D26D76"/>
    <w:rsid w:val="00D33E9D"/>
    <w:rsid w:val="00D6644E"/>
    <w:rsid w:val="00D670D9"/>
    <w:rsid w:val="00D72115"/>
    <w:rsid w:val="00D918CD"/>
    <w:rsid w:val="00D92BF2"/>
    <w:rsid w:val="00DB4998"/>
    <w:rsid w:val="00DD5C93"/>
    <w:rsid w:val="00DD5DDF"/>
    <w:rsid w:val="00DD6324"/>
    <w:rsid w:val="00E4251B"/>
    <w:rsid w:val="00E438F5"/>
    <w:rsid w:val="00E8477C"/>
    <w:rsid w:val="00E957B7"/>
    <w:rsid w:val="00EF1733"/>
    <w:rsid w:val="00EF3DB3"/>
    <w:rsid w:val="00F16459"/>
    <w:rsid w:val="00F164B7"/>
    <w:rsid w:val="00F22421"/>
    <w:rsid w:val="00F30403"/>
    <w:rsid w:val="00F3218D"/>
    <w:rsid w:val="00F70415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1F801"/>
  <w15:chartTrackingRefBased/>
  <w15:docId w15:val="{1C3B5733-B555-4C6D-B071-1EE87349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3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7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38"/>
  </w:style>
  <w:style w:type="paragraph" w:styleId="Footer">
    <w:name w:val="footer"/>
    <w:basedOn w:val="Normal"/>
    <w:link w:val="FooterChar"/>
    <w:uiPriority w:val="99"/>
    <w:unhideWhenUsed/>
    <w:rsid w:val="003B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38"/>
  </w:style>
  <w:style w:type="paragraph" w:styleId="ListParagraph">
    <w:name w:val="List Paragraph"/>
    <w:basedOn w:val="Normal"/>
    <w:uiPriority w:val="34"/>
    <w:qFormat/>
    <w:rsid w:val="009E7B79"/>
    <w:pPr>
      <w:spacing w:after="0" w:line="240" w:lineRule="auto"/>
      <w:ind w:left="720"/>
    </w:pPr>
    <w:rPr>
      <w:rFonts w:ascii="Calibri" w:hAnsi="Calibri" w:cs="Calibri"/>
      <w:lang w:eastAsia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84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3E3E3"/>
                                  </w:divBdr>
                                  <w:divsChild>
                                    <w:div w:id="44920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phesabim.page.link/sallakaza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ktcell.com/salla-kazan-kampanya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TURKCELL KUZEY KIBRIS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10</cp:revision>
  <dcterms:created xsi:type="dcterms:W3CDTF">2022-03-07T16:34:00Z</dcterms:created>
  <dcterms:modified xsi:type="dcterms:W3CDTF">2022-03-08T08:35:00Z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76d2914e-0edf-46c3-9baa-15c215672abf</vt:lpwstr>
  </property>
  <property fmtid="{D5CDD505-2E9C-101B-9397-08002B2CF9AE}" pid="3" name="TURKCELLCLASSIFICATION">
    <vt:lpwstr>TURKCELL GENEL</vt:lpwstr>
  </property>
</Properties>
</file>