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5CA5C" w14:textId="08E60397" w:rsidR="00693E18" w:rsidRPr="00693E18" w:rsidRDefault="00693E18" w:rsidP="00693E18">
      <w:pPr>
        <w:pStyle w:val="Gvde"/>
        <w:jc w:val="center"/>
        <w:rPr>
          <w:b/>
          <w:bCs/>
          <w:sz w:val="56"/>
          <w:szCs w:val="52"/>
          <w:lang w:val="ru-RU"/>
        </w:rPr>
      </w:pPr>
      <w:r w:rsidRPr="00693E18">
        <w:rPr>
          <w:b/>
          <w:bCs/>
          <w:sz w:val="56"/>
          <w:szCs w:val="52"/>
        </w:rPr>
        <w:t>Paycell Kıbrıs’la öğrencilere kolay alışveriş</w:t>
      </w:r>
      <w:r>
        <w:rPr>
          <w:b/>
          <w:bCs/>
          <w:sz w:val="56"/>
          <w:szCs w:val="52"/>
        </w:rPr>
        <w:t xml:space="preserve"> ayrıcalığı</w:t>
      </w:r>
      <w:r w:rsidRPr="00693E18">
        <w:rPr>
          <w:b/>
          <w:bCs/>
          <w:sz w:val="56"/>
          <w:szCs w:val="52"/>
          <w:lang w:val="ru-RU"/>
        </w:rPr>
        <w:t xml:space="preserve">! </w:t>
      </w:r>
    </w:p>
    <w:p w14:paraId="5EF08B13" w14:textId="3C34796E" w:rsidR="00693E18" w:rsidRPr="00693E18" w:rsidRDefault="00693E18" w:rsidP="00693E18">
      <w:pPr>
        <w:pStyle w:val="Gvde"/>
        <w:jc w:val="center"/>
        <w:rPr>
          <w:b/>
          <w:bCs/>
          <w:sz w:val="36"/>
          <w:szCs w:val="32"/>
        </w:rPr>
      </w:pPr>
      <w:r w:rsidRPr="00693E18">
        <w:rPr>
          <w:b/>
          <w:bCs/>
          <w:sz w:val="36"/>
          <w:szCs w:val="32"/>
        </w:rPr>
        <w:t xml:space="preserve">Kuzey Kıbrıs Turkcell, </w:t>
      </w:r>
      <w:r w:rsidR="00310B28">
        <w:rPr>
          <w:b/>
          <w:bCs/>
          <w:sz w:val="36"/>
          <w:szCs w:val="32"/>
        </w:rPr>
        <w:t>a</w:t>
      </w:r>
      <w:r w:rsidRPr="00693E18">
        <w:rPr>
          <w:b/>
          <w:bCs/>
          <w:sz w:val="36"/>
          <w:szCs w:val="32"/>
        </w:rPr>
        <w:t xml:space="preserve">yrıcalıklar sunan dijital cüzdan uygulaması Paycell Kıbrıs ile öğrencilere kolay ve ebeveyn kontrolünde güvenli alışveriş sağlıyor. </w:t>
      </w:r>
    </w:p>
    <w:p w14:paraId="4D14435A" w14:textId="77777777" w:rsidR="00693E18" w:rsidRDefault="00693E18" w:rsidP="00693E18">
      <w:pPr>
        <w:pStyle w:val="Gvde"/>
        <w:jc w:val="both"/>
        <w:rPr>
          <w:b/>
          <w:bCs/>
          <w:sz w:val="32"/>
          <w:szCs w:val="32"/>
        </w:rPr>
      </w:pPr>
    </w:p>
    <w:p w14:paraId="1D68B04F" w14:textId="6E30A2E0" w:rsidR="00693E18" w:rsidRDefault="00693E18" w:rsidP="00693E18">
      <w:pPr>
        <w:pStyle w:val="Gvde"/>
        <w:jc w:val="both"/>
        <w:rPr>
          <w:sz w:val="28"/>
          <w:szCs w:val="28"/>
          <w14:textOutline w14:w="12700" w14:cap="flat" w14:cmpd="sng" w14:algn="ctr">
            <w14:noFill/>
            <w14:prstDash w14:val="solid"/>
            <w14:miter w14:lim="400000"/>
          </w14:textOutline>
        </w:rPr>
      </w:pPr>
      <w:r>
        <w:rPr>
          <w:sz w:val="28"/>
          <w:szCs w:val="28"/>
        </w:rPr>
        <w:t xml:space="preserve">Kuzey Kıbrıs Turkcell ekibi, </w:t>
      </w:r>
      <w:r>
        <w:rPr>
          <w:sz w:val="28"/>
          <w:szCs w:val="28"/>
          <w14:textOutline w14:w="12700" w14:cap="flat" w14:cmpd="sng" w14:algn="ctr">
            <w14:noFill/>
            <w14:prstDash w14:val="solid"/>
            <w14:miter w14:lim="400000"/>
          </w14:textOutline>
        </w:rPr>
        <w:t xml:space="preserve">teknolojinin konforunu kullanarak </w:t>
      </w:r>
      <w:r w:rsidR="00310B28">
        <w:rPr>
          <w:sz w:val="28"/>
          <w:szCs w:val="28"/>
          <w14:textOutline w14:w="12700" w14:cap="flat" w14:cmpd="sng" w14:algn="ctr">
            <w14:noFill/>
            <w14:prstDash w14:val="solid"/>
            <w14:miter w14:lim="400000"/>
          </w14:textOutline>
        </w:rPr>
        <w:t>birçok avantaj</w:t>
      </w:r>
      <w:r>
        <w:rPr>
          <w:sz w:val="28"/>
          <w:szCs w:val="28"/>
          <w14:textOutline w14:w="12700" w14:cap="flat" w14:cmpd="sng" w14:algn="ctr">
            <w14:noFill/>
            <w14:prstDash w14:val="solid"/>
            <w14:miter w14:lim="400000"/>
          </w14:textOutline>
        </w:rPr>
        <w:t xml:space="preserve"> ve ayrıcalık sunan dijital cüzdan Paycell Kıbrıs uygulaması ile ilgili bilgi vermek için Tü</w:t>
      </w:r>
      <w:r>
        <w:rPr>
          <w:sz w:val="28"/>
          <w:szCs w:val="28"/>
          <w:lang w:val="nl-NL"/>
          <w14:textOutline w14:w="12700" w14:cap="flat" w14:cmpd="sng" w14:algn="ctr">
            <w14:noFill/>
            <w14:prstDash w14:val="solid"/>
            <w14:miter w14:lim="400000"/>
          </w14:textOutline>
        </w:rPr>
        <w:t>rk Maarif Koleji</w:t>
      </w:r>
      <w:r>
        <w:rPr>
          <w:sz w:val="28"/>
          <w:szCs w:val="28"/>
          <w:rtl/>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ni ziyaret etti. Milli Eğitim Bakanlığı Genel Ortaöğretim Dairesi Müdürü Cengiz Topel Uzun</w:t>
      </w:r>
      <w:r>
        <w:rPr>
          <w:sz w:val="28"/>
          <w:szCs w:val="28"/>
          <w:rtl/>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un da yer aldığı görüşmede Tü</w:t>
      </w:r>
      <w:r>
        <w:rPr>
          <w:sz w:val="28"/>
          <w:szCs w:val="28"/>
          <w:lang w:val="nl-NL"/>
          <w14:textOutline w14:w="12700" w14:cap="flat" w14:cmpd="sng" w14:algn="ctr">
            <w14:noFill/>
            <w14:prstDash w14:val="solid"/>
            <w14:miter w14:lim="400000"/>
          </w14:textOutline>
        </w:rPr>
        <w:t>rk Maarif Koleji M</w:t>
      </w:r>
      <w:r>
        <w:rPr>
          <w:sz w:val="28"/>
          <w:szCs w:val="28"/>
          <w14:textOutline w14:w="12700" w14:cap="flat" w14:cmpd="sng" w14:algn="ctr">
            <w14:noFill/>
            <w14:prstDash w14:val="solid"/>
            <w14:miter w14:lim="400000"/>
          </w14:textOutline>
        </w:rPr>
        <w:t>üdürü Candan Kortay, Kuzey Kıbrıs Turkcell uzmanları Ahmet Arık, Ezgi Taptık, Esin Işıltay Işık ve Gü</w:t>
      </w:r>
      <w:r>
        <w:rPr>
          <w:sz w:val="28"/>
          <w:szCs w:val="28"/>
          <w:lang w:val="de-DE"/>
          <w14:textOutline w14:w="12700" w14:cap="flat" w14:cmpd="sng" w14:algn="ctr">
            <w14:noFill/>
            <w14:prstDash w14:val="solid"/>
            <w14:miter w14:lim="400000"/>
          </w14:textOutline>
        </w:rPr>
        <w:t>lten Karanfilo</w:t>
      </w:r>
      <w:r>
        <w:rPr>
          <w:sz w:val="28"/>
          <w:szCs w:val="28"/>
          <w14:textOutline w14:w="12700" w14:cap="flat" w14:cmpd="sng" w14:algn="ctr">
            <w14:noFill/>
            <w14:prstDash w14:val="solid"/>
            <w14:miter w14:lim="400000"/>
          </w14:textOutline>
        </w:rPr>
        <w:t>ğlu da yer aldı.</w:t>
      </w:r>
    </w:p>
    <w:p w14:paraId="54408DA8" w14:textId="77777777" w:rsidR="00693E18" w:rsidRDefault="00693E18" w:rsidP="00693E18">
      <w:pPr>
        <w:pStyle w:val="Gvde"/>
        <w:jc w:val="both"/>
        <w:rPr>
          <w:b/>
          <w:bCs/>
          <w:sz w:val="32"/>
          <w:szCs w:val="32"/>
        </w:rPr>
      </w:pPr>
      <w:r>
        <w:rPr>
          <w:b/>
          <w:bCs/>
          <w:sz w:val="32"/>
          <w:szCs w:val="32"/>
        </w:rPr>
        <w:t>Paycell Kıbrıs ile harçlık yönetimi artık daha kolay…</w:t>
      </w:r>
    </w:p>
    <w:p w14:paraId="4B874065" w14:textId="38178505" w:rsidR="00693E18" w:rsidRDefault="00693E18" w:rsidP="00693E18">
      <w:pPr>
        <w:pStyle w:val="Gvde"/>
        <w:jc w:val="both"/>
        <w:rPr>
          <w:sz w:val="28"/>
          <w:szCs w:val="28"/>
          <w14:textOutline w14:w="12700" w14:cap="flat" w14:cmpd="sng" w14:algn="ctr">
            <w14:noFill/>
            <w14:prstDash w14:val="solid"/>
            <w14:miter w14:lim="400000"/>
          </w14:textOutline>
        </w:rPr>
      </w:pPr>
      <w:r>
        <w:rPr>
          <w:sz w:val="28"/>
          <w:szCs w:val="28"/>
          <w14:textOutline w14:w="12700" w14:cap="flat" w14:cmpd="sng" w14:algn="ctr">
            <w14:noFill/>
            <w14:prstDash w14:val="solid"/>
            <w14:miter w14:lim="400000"/>
          </w14:textOutline>
        </w:rPr>
        <w:t>Kuzey Kıbrıs Turkcell uzmanlarının Tü</w:t>
      </w:r>
      <w:r>
        <w:rPr>
          <w:sz w:val="28"/>
          <w:szCs w:val="28"/>
          <w:lang w:val="nl-NL"/>
          <w14:textOutline w14:w="12700" w14:cap="flat" w14:cmpd="sng" w14:algn="ctr">
            <w14:noFill/>
            <w14:prstDash w14:val="solid"/>
            <w14:miter w14:lim="400000"/>
          </w14:textOutline>
        </w:rPr>
        <w:t>rk Maarif Koleji</w:t>
      </w:r>
      <w:r>
        <w:rPr>
          <w:sz w:val="28"/>
          <w:szCs w:val="28"/>
          <w:rtl/>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 xml:space="preserve">nde katıldığı görüşmede Milli Eğitim Bakanlığı Genel Ortaöğretim Dairesi Müdürü Cengiz Topel Uzun, Bakanlık olarak öğrencilere ve harçlık yönetimi anlamında ailelere kolaylık sağlayan yeni projeler ve iş birliklerine destek verdiklerini belirterek Paycell </w:t>
      </w:r>
      <w:r w:rsidR="00981EC3">
        <w:rPr>
          <w:sz w:val="28"/>
          <w:szCs w:val="28"/>
          <w14:textOutline w14:w="12700" w14:cap="flat" w14:cmpd="sng" w14:algn="ctr">
            <w14:noFill/>
            <w14:prstDash w14:val="solid"/>
            <w14:miter w14:lim="400000"/>
          </w14:textOutline>
        </w:rPr>
        <w:t xml:space="preserve">dijital cüzdan uygulamasının </w:t>
      </w:r>
      <w:r>
        <w:rPr>
          <w:sz w:val="28"/>
          <w:szCs w:val="28"/>
          <w14:textOutline w14:w="12700" w14:cap="flat" w14:cmpd="sng" w14:algn="ctr">
            <w14:noFill/>
            <w14:prstDash w14:val="solid"/>
            <w14:miter w14:lim="400000"/>
          </w14:textOutline>
        </w:rPr>
        <w:t xml:space="preserve">okullarda başladığını söyledi. Uzun, </w:t>
      </w:r>
      <w:r>
        <w:rPr>
          <w:sz w:val="28"/>
          <w:szCs w:val="28"/>
          <w:rtl/>
          <w:lang w:val="ar-SA"/>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 xml:space="preserve">Paycell Kıbrıs’ın öğrencilere özel </w:t>
      </w:r>
      <w:r w:rsidR="008A6F61">
        <w:rPr>
          <w:sz w:val="28"/>
          <w:szCs w:val="28"/>
          <w14:textOutline w14:w="12700" w14:cap="flat" w14:cmpd="sng" w14:algn="ctr">
            <w14:noFill/>
            <w14:prstDash w14:val="solid"/>
            <w14:miter w14:lim="400000"/>
          </w14:textOutline>
        </w:rPr>
        <w:t xml:space="preserve">bu </w:t>
      </w:r>
      <w:r>
        <w:rPr>
          <w:sz w:val="28"/>
          <w:szCs w:val="28"/>
          <w14:textOutline w14:w="12700" w14:cap="flat" w14:cmpd="sng" w14:algn="ctr">
            <w14:noFill/>
            <w14:prstDash w14:val="solid"/>
            <w14:miter w14:lim="400000"/>
          </w14:textOutline>
        </w:rPr>
        <w:t>uygulaması</w:t>
      </w:r>
      <w:r w:rsidR="00981EC3">
        <w:rPr>
          <w:sz w:val="28"/>
          <w:szCs w:val="28"/>
          <w14:textOutline w14:w="12700" w14:cap="flat" w14:cmpd="sng" w14:algn="ctr">
            <w14:noFill/>
            <w14:prstDash w14:val="solid"/>
            <w14:miter w14:lim="400000"/>
          </w14:textOutline>
        </w:rPr>
        <w:t>nın</w:t>
      </w:r>
      <w:r>
        <w:rPr>
          <w:sz w:val="28"/>
          <w:szCs w:val="28"/>
          <w14:textOutline w14:w="12700" w14:cap="flat" w14:cmpd="sng" w14:algn="ctr">
            <w14:noFill/>
            <w14:prstDash w14:val="solid"/>
            <w14:miter w14:lim="400000"/>
          </w14:textOutline>
        </w:rPr>
        <w:t>, Milli Eğitim Bakanlığı ile gerçekleştirilen iş birliği protokolü kapsamında pilot okul</w:t>
      </w:r>
      <w:r w:rsidR="008A6F61">
        <w:rPr>
          <w:sz w:val="28"/>
          <w:szCs w:val="28"/>
          <w14:textOutline w14:w="12700" w14:cap="flat" w14:cmpd="sng" w14:algn="ctr">
            <w14:noFill/>
            <w14:prstDash w14:val="solid"/>
            <w14:miter w14:lim="400000"/>
          </w14:textOutline>
        </w:rPr>
        <w:t xml:space="preserve"> olarak seçilen </w:t>
      </w:r>
      <w:r>
        <w:rPr>
          <w:sz w:val="28"/>
          <w:szCs w:val="28"/>
          <w14:textOutline w14:w="12700" w14:cap="flat" w14:cmpd="sng" w14:algn="ctr">
            <w14:noFill/>
            <w14:prstDash w14:val="solid"/>
            <w14:miter w14:lim="400000"/>
          </w14:textOutline>
        </w:rPr>
        <w:t>Türk Maarif Koleji ve 19 Mayıs Tü</w:t>
      </w:r>
      <w:r>
        <w:rPr>
          <w:sz w:val="28"/>
          <w:szCs w:val="28"/>
          <w:lang w:val="nl-NL"/>
          <w14:textOutline w14:w="12700" w14:cap="flat" w14:cmpd="sng" w14:algn="ctr">
            <w14:noFill/>
            <w14:prstDash w14:val="solid"/>
            <w14:miter w14:lim="400000"/>
          </w14:textOutline>
        </w:rPr>
        <w:t>rk Maarif Koleji</w:t>
      </w:r>
      <w:r>
        <w:rPr>
          <w:sz w:val="28"/>
          <w:szCs w:val="28"/>
          <w:rtl/>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nde uygula</w:t>
      </w:r>
      <w:r w:rsidR="008A6F61">
        <w:rPr>
          <w:sz w:val="28"/>
          <w:szCs w:val="28"/>
          <w14:textOutline w14:w="12700" w14:cap="flat" w14:cmpd="sng" w14:algn="ctr">
            <w14:noFill/>
            <w14:prstDash w14:val="solid"/>
            <w14:miter w14:lim="400000"/>
          </w14:textOutline>
        </w:rPr>
        <w:t>n</w:t>
      </w:r>
      <w:r>
        <w:rPr>
          <w:sz w:val="28"/>
          <w:szCs w:val="28"/>
          <w14:textOutline w14:w="12700" w14:cap="flat" w14:cmpd="sng" w14:algn="ctr">
            <w14:noFill/>
            <w14:prstDash w14:val="solid"/>
            <w14:miter w14:lim="400000"/>
          </w14:textOutline>
        </w:rPr>
        <w:t xml:space="preserve">maya devam ediyor” dedi. </w:t>
      </w:r>
    </w:p>
    <w:p w14:paraId="1EBE3EC8" w14:textId="6692E6E7" w:rsidR="00693E18" w:rsidRDefault="00693E18" w:rsidP="00693E18">
      <w:pPr>
        <w:pStyle w:val="Gvde"/>
        <w:jc w:val="both"/>
        <w:rPr>
          <w:sz w:val="28"/>
          <w:szCs w:val="28"/>
          <w14:textOutline w14:w="12700" w14:cap="flat" w14:cmpd="sng" w14:algn="ctr">
            <w14:noFill/>
            <w14:prstDash w14:val="solid"/>
            <w14:miter w14:lim="400000"/>
          </w14:textOutline>
        </w:rPr>
      </w:pPr>
      <w:r>
        <w:rPr>
          <w:sz w:val="28"/>
          <w:szCs w:val="28"/>
          <w14:textOutline w14:w="12700" w14:cap="flat" w14:cmpd="sng" w14:algn="ctr">
            <w14:noFill/>
            <w14:prstDash w14:val="solid"/>
            <w14:miter w14:lim="400000"/>
          </w14:textOutline>
        </w:rPr>
        <w:t>Tü</w:t>
      </w:r>
      <w:r>
        <w:rPr>
          <w:sz w:val="28"/>
          <w:szCs w:val="28"/>
          <w:lang w:val="nl-NL"/>
          <w14:textOutline w14:w="12700" w14:cap="flat" w14:cmpd="sng" w14:algn="ctr">
            <w14:noFill/>
            <w14:prstDash w14:val="solid"/>
            <w14:miter w14:lim="400000"/>
          </w14:textOutline>
        </w:rPr>
        <w:t>rk Maarif Koleji M</w:t>
      </w:r>
      <w:r>
        <w:rPr>
          <w:sz w:val="28"/>
          <w:szCs w:val="28"/>
          <w14:textOutline w14:w="12700" w14:cap="flat" w14:cmpd="sng" w14:algn="ctr">
            <w14:noFill/>
            <w14:prstDash w14:val="solid"/>
            <w14:miter w14:lim="400000"/>
          </w14:textOutline>
        </w:rPr>
        <w:t>üdürü Candan Kortay ise</w:t>
      </w:r>
      <w:r w:rsidR="00271105">
        <w:rPr>
          <w:sz w:val="28"/>
          <w:szCs w:val="28"/>
          <w14:textOutline w14:w="12700" w14:cap="flat" w14:cmpd="sng" w14:algn="ctr">
            <w14:noFill/>
            <w14:prstDash w14:val="solid"/>
            <w14:miter w14:lim="400000"/>
          </w14:textOutline>
        </w:rPr>
        <w:t xml:space="preserve"> açıklamasında, Milli Eğitim Bakanlığı’nın Türk Maarif Koleji’ni pilot okul seçtiğini ve </w:t>
      </w:r>
      <w:r>
        <w:rPr>
          <w:sz w:val="28"/>
          <w:szCs w:val="28"/>
          <w14:textOutline w14:w="12700" w14:cap="flat" w14:cmpd="sng" w14:algn="ctr">
            <w14:noFill/>
            <w14:prstDash w14:val="solid"/>
            <w14:miter w14:lim="400000"/>
          </w14:textOutline>
        </w:rPr>
        <w:t xml:space="preserve">bu hizmetin </w:t>
      </w:r>
      <w:r w:rsidR="00271105">
        <w:rPr>
          <w:sz w:val="28"/>
          <w:szCs w:val="28"/>
          <w14:textOutline w14:w="12700" w14:cap="flat" w14:cmpd="sng" w14:algn="ctr">
            <w14:noFill/>
            <w14:prstDash w14:val="solid"/>
            <w14:miter w14:lim="400000"/>
          </w14:textOutline>
        </w:rPr>
        <w:t xml:space="preserve">ilk olarak TMK’da başladığını vurguladı. Paycell uygulamasını kullanan öğrenci sayısının </w:t>
      </w:r>
      <w:r w:rsidR="004F78D2">
        <w:rPr>
          <w:sz w:val="28"/>
          <w:szCs w:val="28"/>
          <w14:textOutline w14:w="12700" w14:cap="flat" w14:cmpd="sng" w14:algn="ctr">
            <w14:noFill/>
            <w14:prstDash w14:val="solid"/>
            <w14:miter w14:lim="400000"/>
          </w14:textOutline>
        </w:rPr>
        <w:t>h</w:t>
      </w:r>
      <w:r w:rsidR="004F78D2">
        <w:rPr>
          <w:sz w:val="28"/>
          <w:szCs w:val="28"/>
          <w14:textOutline w14:w="12700" w14:cap="flat" w14:cmpd="sng" w14:algn="ctr">
            <w14:noFill/>
            <w14:prstDash w14:val="solid"/>
            <w14:miter w14:lim="400000"/>
          </w14:textOutline>
        </w:rPr>
        <w:t xml:space="preserve">er geçen gün </w:t>
      </w:r>
      <w:r w:rsidR="00271105">
        <w:rPr>
          <w:sz w:val="28"/>
          <w:szCs w:val="28"/>
          <w14:textOutline w14:w="12700" w14:cap="flat" w14:cmpd="sng" w14:algn="ctr">
            <w14:noFill/>
            <w14:prstDash w14:val="solid"/>
            <w14:miter w14:lim="400000"/>
          </w14:textOutline>
        </w:rPr>
        <w:t xml:space="preserve">arttığını belirten Kortay, </w:t>
      </w:r>
      <w:r>
        <w:rPr>
          <w:sz w:val="28"/>
          <w:szCs w:val="28"/>
          <w14:textOutline w14:w="12700" w14:cap="flat" w14:cmpd="sng" w14:algn="ctr">
            <w14:noFill/>
            <w14:prstDash w14:val="solid"/>
            <w14:miter w14:lim="400000"/>
          </w14:textOutline>
        </w:rPr>
        <w:t>velileri</w:t>
      </w:r>
      <w:r w:rsidR="00271105">
        <w:rPr>
          <w:sz w:val="28"/>
          <w:szCs w:val="28"/>
          <w14:textOutline w14:w="12700" w14:cap="flat" w14:cmpd="sng" w14:algn="ctr">
            <w14:noFill/>
            <w14:prstDash w14:val="solid"/>
            <w14:miter w14:lim="400000"/>
          </w14:textOutline>
        </w:rPr>
        <w:t xml:space="preserve">n bu uygulamanın avatajlarından memnun olduklarını dile getirdi. </w:t>
      </w:r>
    </w:p>
    <w:p w14:paraId="037B3B34" w14:textId="04F92DF4" w:rsidR="00693E18" w:rsidRDefault="00693E18" w:rsidP="00693E18">
      <w:pPr>
        <w:pStyle w:val="Gvde"/>
        <w:jc w:val="both"/>
        <w:rPr>
          <w:sz w:val="28"/>
          <w:szCs w:val="28"/>
          <w14:textOutline w14:w="12700" w14:cap="flat" w14:cmpd="sng" w14:algn="ctr">
            <w14:noFill/>
            <w14:prstDash w14:val="solid"/>
            <w14:miter w14:lim="400000"/>
          </w14:textOutline>
        </w:rPr>
      </w:pPr>
      <w:r>
        <w:rPr>
          <w:sz w:val="28"/>
          <w:szCs w:val="28"/>
          <w14:textOutline w14:w="12700" w14:cap="flat" w14:cmpd="sng" w14:algn="ctr">
            <w14:noFill/>
            <w14:prstDash w14:val="solid"/>
            <w14:miter w14:lim="400000"/>
          </w14:textOutline>
        </w:rPr>
        <w:t>Kuzey Kıbrıs Turkcell uzmanları ise Pa</w:t>
      </w:r>
      <w:r>
        <w:rPr>
          <w:sz w:val="28"/>
          <w:szCs w:val="28"/>
          <w:lang w:val="sv-SE"/>
        </w:rPr>
        <w:t>ycell Kıbrıs</w:t>
      </w:r>
      <w:r w:rsidR="005C46F3">
        <w:rPr>
          <w:sz w:val="28"/>
          <w:szCs w:val="28"/>
          <w:lang w:val="sv-SE"/>
        </w:rPr>
        <w:t>’ın</w:t>
      </w:r>
      <w:r>
        <w:rPr>
          <w:sz w:val="28"/>
          <w:szCs w:val="28"/>
          <w:lang w:val="sv-SE"/>
        </w:rPr>
        <w:t xml:space="preserve"> öğrencilere özel dijital cüzdan </w:t>
      </w:r>
      <w:r>
        <w:rPr>
          <w:sz w:val="28"/>
          <w:szCs w:val="28"/>
        </w:rPr>
        <w:t>hizmetinin, pilot okul kantinlerinde kullanıldığı</w:t>
      </w:r>
      <w:r>
        <w:rPr>
          <w:sz w:val="28"/>
          <w:szCs w:val="28"/>
          <w:lang w:val="es-ES_tradnl"/>
        </w:rPr>
        <w:t>na de</w:t>
      </w:r>
      <w:r>
        <w:rPr>
          <w:sz w:val="28"/>
          <w:szCs w:val="28"/>
        </w:rPr>
        <w:t xml:space="preserve">ğinerek bu uygulama ile </w:t>
      </w:r>
      <w:r>
        <w:rPr>
          <w:sz w:val="28"/>
          <w:szCs w:val="28"/>
        </w:rPr>
        <w:lastRenderedPageBreak/>
        <w:t>çocukların kantinlerde ebeveynlerinin aktardığı harçlıklarını QR ile POS cihazları aracılığıyla ödeyebilme veya yine Paycell POS</w:t>
      </w:r>
      <w:r>
        <w:rPr>
          <w:sz w:val="28"/>
          <w:szCs w:val="28"/>
          <w:rtl/>
        </w:rPr>
        <w:t>’</w:t>
      </w:r>
      <w:r>
        <w:rPr>
          <w:sz w:val="28"/>
          <w:szCs w:val="28"/>
        </w:rPr>
        <w:t>un bulunduğu farklı noktalarda alışveriş yapabilmelerine olanak tanı</w:t>
      </w:r>
      <w:r w:rsidR="00903F26">
        <w:rPr>
          <w:sz w:val="28"/>
          <w:szCs w:val="28"/>
        </w:rPr>
        <w:t>n</w:t>
      </w:r>
      <w:bookmarkStart w:id="0" w:name="_GoBack"/>
      <w:bookmarkEnd w:id="0"/>
      <w:r>
        <w:rPr>
          <w:sz w:val="28"/>
          <w:szCs w:val="28"/>
        </w:rPr>
        <w:t xml:space="preserve">dığını aktardı. Açıklamada, Paycell Kıbrıs’ın dijital cüzdan uygulaması ile ilgili şu bilgilere de yer verildi: </w:t>
      </w:r>
      <w:r>
        <w:rPr>
          <w:sz w:val="28"/>
          <w:szCs w:val="28"/>
          <w:rtl/>
          <w:lang w:val="ar-SA"/>
        </w:rPr>
        <w:t>“</w:t>
      </w:r>
      <w:r>
        <w:rPr>
          <w:sz w:val="28"/>
          <w:szCs w:val="28"/>
          <w14:textOutline w14:w="12700" w14:cap="flat" w14:cmpd="sng" w14:algn="ctr">
            <w14:noFill/>
            <w14:prstDash w14:val="solid"/>
            <w14:miter w14:lim="400000"/>
          </w14:textOutline>
        </w:rPr>
        <w:t>Paycell</w:t>
      </w:r>
      <w:r w:rsidR="00B45F35">
        <w:rPr>
          <w:sz w:val="28"/>
          <w:szCs w:val="28"/>
          <w14:textOutline w14:w="12700" w14:cap="flat" w14:cmpd="sng" w14:algn="ctr">
            <w14:noFill/>
            <w14:prstDash w14:val="solid"/>
            <w14:miter w14:lim="400000"/>
          </w14:textOutline>
        </w:rPr>
        <w:t>,</w:t>
      </w:r>
      <w:r>
        <w:rPr>
          <w:sz w:val="28"/>
          <w:szCs w:val="28"/>
          <w14:textOutline w14:w="12700" w14:cap="flat" w14:cmpd="sng" w14:algn="ctr">
            <w14:noFill/>
            <w14:prstDash w14:val="solid"/>
            <w14:miter w14:lim="400000"/>
          </w14:textOutline>
        </w:rPr>
        <w:t xml:space="preserve"> ailelere kontrollü ve kolay harçlık verebilme, QR ile ödeme yapan öğrencilere de kullanım kolaylığı sağlıyor. Paycell Kıbrıs’ın </w:t>
      </w:r>
      <w:r w:rsidRPr="006F5407">
        <w:rPr>
          <w:sz w:val="28"/>
          <w:szCs w:val="28"/>
        </w:rPr>
        <w:t>öğrencilere özel dijital cüzdan uygulamasını tanıtmak için ebeveynler kendi telefonlarına</w:t>
      </w:r>
      <w:r w:rsidR="00B45F35">
        <w:rPr>
          <w:sz w:val="28"/>
          <w:szCs w:val="28"/>
        </w:rPr>
        <w:t xml:space="preserve"> ‘cüzdan’</w:t>
      </w:r>
      <w:r w:rsidRPr="006F5407">
        <w:rPr>
          <w:sz w:val="28"/>
          <w:szCs w:val="28"/>
          <w:rtl/>
        </w:rPr>
        <w:t xml:space="preserve"> </w:t>
      </w:r>
      <w:r w:rsidRPr="006F5407">
        <w:rPr>
          <w:sz w:val="28"/>
          <w:szCs w:val="28"/>
        </w:rPr>
        <w:t xml:space="preserve">oluşturduktan sonra </w:t>
      </w:r>
      <w:r w:rsidR="00B45F35">
        <w:rPr>
          <w:sz w:val="28"/>
          <w:szCs w:val="28"/>
        </w:rPr>
        <w:t>0</w:t>
      </w:r>
      <w:r w:rsidRPr="006F5407">
        <w:rPr>
          <w:sz w:val="28"/>
          <w:szCs w:val="28"/>
        </w:rPr>
        <w:t>5338781018 Paycell Kıbrıs Çağrı Merkezi</w:t>
      </w:r>
      <w:r w:rsidRPr="006F5407">
        <w:rPr>
          <w:sz w:val="28"/>
          <w:szCs w:val="28"/>
          <w:rtl/>
        </w:rPr>
        <w:t>’</w:t>
      </w:r>
      <w:r w:rsidRPr="006F5407">
        <w:rPr>
          <w:sz w:val="28"/>
          <w:szCs w:val="28"/>
        </w:rPr>
        <w:t>nden destek alarak, çocukları</w:t>
      </w:r>
      <w:r>
        <w:rPr>
          <w:sz w:val="28"/>
          <w:szCs w:val="28"/>
          <w14:textOutline w14:w="12700" w14:cap="flat" w14:cmpd="sng" w14:algn="ctr">
            <w14:noFill/>
            <w14:prstDash w14:val="solid"/>
            <w14:miter w14:lim="400000"/>
          </w14:textOutline>
        </w:rPr>
        <w:t xml:space="preserve"> iç</w:t>
      </w:r>
      <w:r>
        <w:rPr>
          <w:sz w:val="28"/>
          <w:szCs w:val="28"/>
          <w:lang w:val="nl-NL"/>
          <w14:textOutline w14:w="12700" w14:cap="flat" w14:cmpd="sng" w14:algn="ctr">
            <w14:noFill/>
            <w14:prstDash w14:val="solid"/>
            <w14:miter w14:lim="400000"/>
          </w14:textOutline>
        </w:rPr>
        <w:t>in de c</w:t>
      </w:r>
      <w:r>
        <w:rPr>
          <w:sz w:val="28"/>
          <w:szCs w:val="28"/>
          <w14:textOutline w14:w="12700" w14:cap="flat" w14:cmpd="sng" w14:algn="ctr">
            <w14:noFill/>
            <w14:prstDash w14:val="solid"/>
            <w14:miter w14:lim="400000"/>
          </w14:textOutline>
        </w:rPr>
        <w:t xml:space="preserve">üzdan oluşturabilirler.” </w:t>
      </w:r>
    </w:p>
    <w:p w14:paraId="299AE460" w14:textId="77777777" w:rsidR="00693E18" w:rsidRDefault="00693E18" w:rsidP="00693E18">
      <w:pPr>
        <w:pStyle w:val="PlainText"/>
        <w:rPr>
          <w:b/>
          <w:bCs/>
          <w:sz w:val="28"/>
          <w:szCs w:val="28"/>
          <w14:textOutline w14:w="12700" w14:cap="flat" w14:cmpd="sng" w14:algn="ctr">
            <w14:noFill/>
            <w14:prstDash w14:val="solid"/>
            <w14:miter w14:lim="400000"/>
          </w14:textOutline>
        </w:rPr>
      </w:pPr>
    </w:p>
    <w:p w14:paraId="36381057" w14:textId="558C100E" w:rsidR="00693E18" w:rsidRDefault="00693E18" w:rsidP="00693E18">
      <w:pPr>
        <w:pStyle w:val="PlainText"/>
        <w:rPr>
          <w:b/>
          <w:bCs/>
          <w:sz w:val="32"/>
          <w:szCs w:val="32"/>
          <w14:textOutline w14:w="12700" w14:cap="flat" w14:cmpd="sng" w14:algn="ctr">
            <w14:noFill/>
            <w14:prstDash w14:val="solid"/>
            <w14:miter w14:lim="400000"/>
          </w14:textOutline>
        </w:rPr>
      </w:pPr>
      <w:r>
        <w:rPr>
          <w:rFonts w:eastAsia="Arial Unicode MS" w:cs="Arial Unicode MS"/>
          <w:b/>
          <w:bCs/>
          <w:sz w:val="32"/>
          <w:szCs w:val="32"/>
          <w14:textOutline w14:w="12700" w14:cap="flat" w14:cmpd="sng" w14:algn="ctr">
            <w14:noFill/>
            <w14:prstDash w14:val="solid"/>
            <w14:miter w14:lim="400000"/>
          </w14:textOutline>
        </w:rPr>
        <w:t>Dijital cüzdandan harcanan her 500 TL</w:t>
      </w:r>
      <w:r>
        <w:rPr>
          <w:rFonts w:eastAsia="Arial Unicode MS" w:cs="Arial Unicode MS"/>
          <w:b/>
          <w:bCs/>
          <w:sz w:val="32"/>
          <w:szCs w:val="32"/>
          <w:rtl/>
          <w14:textOutline w14:w="12700" w14:cap="flat" w14:cmpd="sng" w14:algn="ctr">
            <w14:noFill/>
            <w14:prstDash w14:val="solid"/>
            <w14:miter w14:lim="400000"/>
          </w14:textOutline>
        </w:rPr>
        <w:t>’</w:t>
      </w:r>
      <w:r>
        <w:rPr>
          <w:rFonts w:eastAsia="Arial Unicode MS" w:cs="Arial Unicode MS"/>
          <w:b/>
          <w:bCs/>
          <w:sz w:val="32"/>
          <w:szCs w:val="32"/>
          <w14:textOutline w14:w="12700" w14:cap="flat" w14:cmpd="sng" w14:algn="ctr">
            <w14:noFill/>
            <w14:prstDash w14:val="solid"/>
            <w14:miter w14:lim="400000"/>
          </w14:textOutline>
        </w:rPr>
        <w:t>ye 10</w:t>
      </w:r>
      <w:r w:rsidR="009C42D3">
        <w:rPr>
          <w:rFonts w:eastAsia="Arial Unicode MS" w:cs="Arial Unicode MS"/>
          <w:b/>
          <w:bCs/>
          <w:sz w:val="32"/>
          <w:szCs w:val="32"/>
          <w14:textOutline w14:w="12700" w14:cap="flat" w14:cmpd="sng" w14:algn="ctr">
            <w14:noFill/>
            <w14:prstDash w14:val="solid"/>
            <w14:miter w14:lim="400000"/>
          </w14:textOutline>
        </w:rPr>
        <w:t xml:space="preserve"> </w:t>
      </w:r>
      <w:r>
        <w:rPr>
          <w:rFonts w:eastAsia="Arial Unicode MS" w:cs="Arial Unicode MS"/>
          <w:b/>
          <w:bCs/>
          <w:sz w:val="32"/>
          <w:szCs w:val="32"/>
          <w14:textOutline w14:w="12700" w14:cap="flat" w14:cmpd="sng" w14:algn="ctr">
            <w14:noFill/>
            <w14:prstDash w14:val="solid"/>
            <w14:miter w14:lim="400000"/>
          </w14:textOutline>
        </w:rPr>
        <w:t>GB hediye!</w:t>
      </w:r>
    </w:p>
    <w:p w14:paraId="1FD7AECD" w14:textId="77777777" w:rsidR="00693E18" w:rsidRDefault="00693E18" w:rsidP="00693E18">
      <w:pPr>
        <w:pStyle w:val="PlainText"/>
        <w:rPr>
          <w:b/>
          <w:bCs/>
          <w:sz w:val="28"/>
          <w:szCs w:val="28"/>
          <w14:textOutline w14:w="12700" w14:cap="flat" w14:cmpd="sng" w14:algn="ctr">
            <w14:noFill/>
            <w14:prstDash w14:val="solid"/>
            <w14:miter w14:lim="400000"/>
          </w14:textOutline>
        </w:rPr>
      </w:pPr>
    </w:p>
    <w:p w14:paraId="3059B61B" w14:textId="303B8999" w:rsidR="00693E18" w:rsidRDefault="00693E18" w:rsidP="00693E18">
      <w:pPr>
        <w:pStyle w:val="GvdeA"/>
        <w:jc w:val="both"/>
        <w:rPr>
          <w:sz w:val="28"/>
          <w:szCs w:val="28"/>
        </w:rPr>
      </w:pPr>
      <w:r>
        <w:rPr>
          <w:sz w:val="28"/>
          <w:szCs w:val="28"/>
        </w:rPr>
        <w:t>Kuzey Kıbrıs Turkcell</w:t>
      </w:r>
      <w:r>
        <w:rPr>
          <w:sz w:val="28"/>
          <w:szCs w:val="28"/>
          <w:rtl/>
        </w:rPr>
        <w:t>’</w:t>
      </w:r>
      <w:r>
        <w:rPr>
          <w:sz w:val="28"/>
          <w:szCs w:val="28"/>
        </w:rPr>
        <w:t>den verilen bilgiye göre dijital cüzdanlardan yapılan ödemelerle birlikte çeşitli avantajlar da sağlıyor. Paycell Kıbrıs uygulamasını indiren herkese 5</w:t>
      </w:r>
      <w:r w:rsidR="009C42D3">
        <w:rPr>
          <w:sz w:val="28"/>
          <w:szCs w:val="28"/>
        </w:rPr>
        <w:t xml:space="preserve"> </w:t>
      </w:r>
      <w:r>
        <w:rPr>
          <w:sz w:val="28"/>
          <w:szCs w:val="28"/>
        </w:rPr>
        <w:t xml:space="preserve">GB, Paycell </w:t>
      </w:r>
      <w:r w:rsidR="000C01B6">
        <w:rPr>
          <w:sz w:val="28"/>
          <w:szCs w:val="28"/>
        </w:rPr>
        <w:t>dijital cüzdanla öğrencilerin</w:t>
      </w:r>
      <w:r>
        <w:rPr>
          <w:sz w:val="28"/>
          <w:szCs w:val="28"/>
        </w:rPr>
        <w:t xml:space="preserve"> kantinlerde ve</w:t>
      </w:r>
      <w:r w:rsidR="008A6F61">
        <w:rPr>
          <w:sz w:val="28"/>
          <w:szCs w:val="28"/>
        </w:rPr>
        <w:t>ya</w:t>
      </w:r>
      <w:r>
        <w:rPr>
          <w:sz w:val="28"/>
          <w:szCs w:val="28"/>
        </w:rPr>
        <w:t xml:space="preserve"> anlaşmalı kurumlarda </w:t>
      </w:r>
      <w:r w:rsidR="008A6F61">
        <w:rPr>
          <w:sz w:val="28"/>
          <w:szCs w:val="28"/>
        </w:rPr>
        <w:t xml:space="preserve">QR kod ile </w:t>
      </w:r>
      <w:r w:rsidR="00271105">
        <w:rPr>
          <w:sz w:val="28"/>
          <w:szCs w:val="28"/>
        </w:rPr>
        <w:t xml:space="preserve">1 hafta boyunca </w:t>
      </w:r>
      <w:r w:rsidR="008A6F61">
        <w:rPr>
          <w:sz w:val="28"/>
          <w:szCs w:val="28"/>
        </w:rPr>
        <w:t>yapacakları</w:t>
      </w:r>
      <w:r w:rsidR="00271105">
        <w:rPr>
          <w:sz w:val="28"/>
          <w:szCs w:val="28"/>
        </w:rPr>
        <w:t xml:space="preserve"> ve</w:t>
      </w:r>
      <w:r w:rsidR="008A6F61">
        <w:rPr>
          <w:sz w:val="28"/>
          <w:szCs w:val="28"/>
        </w:rPr>
        <w:t xml:space="preserve"> </w:t>
      </w:r>
      <w:r>
        <w:rPr>
          <w:sz w:val="28"/>
          <w:szCs w:val="28"/>
        </w:rPr>
        <w:t>toplam</w:t>
      </w:r>
      <w:r w:rsidR="008A6F61">
        <w:rPr>
          <w:sz w:val="28"/>
          <w:szCs w:val="28"/>
        </w:rPr>
        <w:t xml:space="preserve">ı </w:t>
      </w:r>
      <w:r>
        <w:rPr>
          <w:sz w:val="28"/>
          <w:szCs w:val="28"/>
        </w:rPr>
        <w:t>500</w:t>
      </w:r>
      <w:r w:rsidR="000C01B6">
        <w:rPr>
          <w:sz w:val="28"/>
          <w:szCs w:val="28"/>
        </w:rPr>
        <w:t xml:space="preserve"> </w:t>
      </w:r>
      <w:r>
        <w:rPr>
          <w:sz w:val="28"/>
          <w:szCs w:val="28"/>
        </w:rPr>
        <w:t>TL</w:t>
      </w:r>
      <w:r w:rsidR="008A6F61">
        <w:rPr>
          <w:sz w:val="28"/>
          <w:szCs w:val="28"/>
        </w:rPr>
        <w:t xml:space="preserve"> olan her harcamaya </w:t>
      </w:r>
      <w:r>
        <w:rPr>
          <w:sz w:val="28"/>
          <w:szCs w:val="28"/>
        </w:rPr>
        <w:t>haftalık 10</w:t>
      </w:r>
      <w:r w:rsidR="009C42D3">
        <w:rPr>
          <w:sz w:val="28"/>
          <w:szCs w:val="28"/>
        </w:rPr>
        <w:t xml:space="preserve"> </w:t>
      </w:r>
      <w:r>
        <w:rPr>
          <w:sz w:val="28"/>
          <w:szCs w:val="28"/>
        </w:rPr>
        <w:t>GB internet hediye ediliyor. Müşterilerine yenilik ve avantajlar sağlayan</w:t>
      </w:r>
      <w:r w:rsidR="00271105">
        <w:rPr>
          <w:sz w:val="28"/>
          <w:szCs w:val="28"/>
        </w:rPr>
        <w:t xml:space="preserve"> Paycell Kıbrıs ile </w:t>
      </w:r>
      <w:r>
        <w:rPr>
          <w:sz w:val="28"/>
          <w:szCs w:val="28"/>
        </w:rPr>
        <w:t>dijital fatura ödeme, alışveriş</w:t>
      </w:r>
      <w:r w:rsidR="00271105">
        <w:rPr>
          <w:sz w:val="28"/>
          <w:szCs w:val="28"/>
        </w:rPr>
        <w:t xml:space="preserve">, </w:t>
      </w:r>
      <w:r>
        <w:rPr>
          <w:sz w:val="28"/>
          <w:szCs w:val="28"/>
        </w:rPr>
        <w:t>cep telefonu numarası</w:t>
      </w:r>
      <w:r>
        <w:rPr>
          <w:sz w:val="28"/>
          <w:szCs w:val="28"/>
          <w:lang w:val="pt-PT"/>
        </w:rPr>
        <w:t>na para g</w:t>
      </w:r>
      <w:r>
        <w:rPr>
          <w:sz w:val="28"/>
          <w:szCs w:val="28"/>
        </w:rPr>
        <w:t>ö</w:t>
      </w:r>
      <w:r>
        <w:rPr>
          <w:sz w:val="28"/>
          <w:szCs w:val="28"/>
          <w:lang w:val="it-IT"/>
        </w:rPr>
        <w:t>nderme</w:t>
      </w:r>
      <w:r>
        <w:rPr>
          <w:sz w:val="28"/>
          <w:szCs w:val="28"/>
        </w:rPr>
        <w:t>, kontör yükleme ve temassız şekilde adada yaklaşık 3000 noktada QR ile ödeme yapılabiliyor.</w:t>
      </w:r>
      <w:r w:rsidR="004E08E3" w:rsidRPr="004E08E3">
        <w:rPr>
          <w:sz w:val="28"/>
          <w:szCs w:val="28"/>
        </w:rPr>
        <w:t xml:space="preserve"> </w:t>
      </w:r>
    </w:p>
    <w:p w14:paraId="7CABF628" w14:textId="264991CF" w:rsidR="00693E18" w:rsidRDefault="00693E18" w:rsidP="00693E18">
      <w:pPr>
        <w:pStyle w:val="Gvde"/>
        <w:jc w:val="both"/>
      </w:pPr>
      <w:r w:rsidRPr="002C4E7E">
        <w:rPr>
          <w:sz w:val="28"/>
          <w:szCs w:val="28"/>
          <w14:textOutline w14:w="12700" w14:cap="flat" w14:cmpd="sng" w14:algn="ctr">
            <w14:noFill/>
            <w14:prstDash w14:val="solid"/>
            <w14:miter w14:lim="400000"/>
          </w14:textOutline>
        </w:rPr>
        <w:t>Paycell Kıbrıs uygulamasını</w:t>
      </w:r>
      <w:r>
        <w:rPr>
          <w:sz w:val="28"/>
          <w:szCs w:val="28"/>
        </w:rPr>
        <w:t xml:space="preserve"> </w:t>
      </w:r>
      <w:hyperlink r:id="rId7" w:history="1">
        <w:r>
          <w:rPr>
            <w:rStyle w:val="Hyperlink0"/>
            <w:lang w:val="de-DE"/>
          </w:rPr>
          <w:t>http://kktcll.co/paycell</w:t>
        </w:r>
      </w:hyperlink>
      <w:r>
        <w:rPr>
          <w:sz w:val="28"/>
          <w:szCs w:val="28"/>
        </w:rPr>
        <w:t xml:space="preserve"> linkinden </w:t>
      </w:r>
      <w:r w:rsidR="004E08E3">
        <w:rPr>
          <w:sz w:val="28"/>
          <w:szCs w:val="28"/>
        </w:rPr>
        <w:t xml:space="preserve">ücretsiz olarak </w:t>
      </w:r>
      <w:r>
        <w:rPr>
          <w:sz w:val="28"/>
          <w:szCs w:val="28"/>
        </w:rPr>
        <w:t>indir</w:t>
      </w:r>
      <w:r w:rsidR="004E08E3">
        <w:rPr>
          <w:sz w:val="28"/>
          <w:szCs w:val="28"/>
        </w:rPr>
        <w:t>i</w:t>
      </w:r>
      <w:r>
        <w:rPr>
          <w:sz w:val="28"/>
          <w:szCs w:val="28"/>
        </w:rPr>
        <w:t xml:space="preserve">p dijital cüzdan oluşturabilir, işlemlerinizi kolaylıkla yapabilirsiniz. Daha fazla bilgi için de  </w:t>
      </w:r>
      <w:hyperlink r:id="rId8" w:history="1">
        <w:r>
          <w:rPr>
            <w:rStyle w:val="Hyperlink0"/>
          </w:rPr>
          <w:t>kktcell.com/paycellkibris</w:t>
        </w:r>
      </w:hyperlink>
      <w:r>
        <w:rPr>
          <w:sz w:val="28"/>
          <w:szCs w:val="28"/>
        </w:rPr>
        <w:t xml:space="preserve"> </w:t>
      </w:r>
      <w:r w:rsidRPr="002C4E7E">
        <w:rPr>
          <w:sz w:val="28"/>
          <w:szCs w:val="28"/>
          <w14:textOutline w14:w="12700" w14:cap="flat" w14:cmpd="sng" w14:algn="ctr">
            <w14:noFill/>
            <w14:prstDash w14:val="solid"/>
            <w14:miter w14:lim="400000"/>
          </w14:textOutline>
        </w:rPr>
        <w:t>linkini tuşlayabilirsiniz.</w:t>
      </w:r>
    </w:p>
    <w:p w14:paraId="25CE1123" w14:textId="1AA98310" w:rsidR="00D44C17" w:rsidRPr="00693E18" w:rsidRDefault="00D44C17" w:rsidP="00693E18"/>
    <w:sectPr w:rsidR="00D44C17" w:rsidRPr="00693E18" w:rsidSect="00E32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9296" w14:textId="77777777" w:rsidR="004237ED" w:rsidRDefault="004237ED" w:rsidP="00E32A64">
      <w:pPr>
        <w:spacing w:after="0" w:line="240" w:lineRule="auto"/>
      </w:pPr>
      <w:r>
        <w:separator/>
      </w:r>
    </w:p>
  </w:endnote>
  <w:endnote w:type="continuationSeparator" w:id="0">
    <w:p w14:paraId="6640F197" w14:textId="77777777" w:rsidR="004237ED" w:rsidRDefault="004237ED" w:rsidP="00E3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E303" w14:textId="77777777" w:rsidR="00E32A64" w:rsidRDefault="00E3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EF95" w14:textId="77777777" w:rsidR="00E32A64" w:rsidRDefault="00E32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0ED" w14:textId="77777777" w:rsidR="00E32A64" w:rsidRDefault="00E3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721F" w14:textId="77777777" w:rsidR="004237ED" w:rsidRDefault="004237ED" w:rsidP="00E32A64">
      <w:pPr>
        <w:spacing w:after="0" w:line="240" w:lineRule="auto"/>
      </w:pPr>
      <w:r>
        <w:separator/>
      </w:r>
    </w:p>
  </w:footnote>
  <w:footnote w:type="continuationSeparator" w:id="0">
    <w:p w14:paraId="504B34B0" w14:textId="77777777" w:rsidR="004237ED" w:rsidRDefault="004237ED" w:rsidP="00E3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56B9" w14:textId="77777777" w:rsidR="00E32A64" w:rsidRDefault="00E32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9120" w14:textId="77777777" w:rsidR="00E32A64" w:rsidRDefault="00E3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12A3" w14:textId="77777777" w:rsidR="00E32A64" w:rsidRDefault="00E32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F"/>
    <w:rsid w:val="000010A2"/>
    <w:rsid w:val="000243BC"/>
    <w:rsid w:val="00035FCB"/>
    <w:rsid w:val="000437BC"/>
    <w:rsid w:val="000600AA"/>
    <w:rsid w:val="000664E2"/>
    <w:rsid w:val="000740B9"/>
    <w:rsid w:val="000C01B6"/>
    <w:rsid w:val="000E6A1A"/>
    <w:rsid w:val="000F3BAC"/>
    <w:rsid w:val="00105D5B"/>
    <w:rsid w:val="0010739E"/>
    <w:rsid w:val="00175DE7"/>
    <w:rsid w:val="001C144C"/>
    <w:rsid w:val="001D22EB"/>
    <w:rsid w:val="001E243E"/>
    <w:rsid w:val="00255133"/>
    <w:rsid w:val="00271105"/>
    <w:rsid w:val="00285DB2"/>
    <w:rsid w:val="002A5083"/>
    <w:rsid w:val="002A6D59"/>
    <w:rsid w:val="003061A2"/>
    <w:rsid w:val="00310B28"/>
    <w:rsid w:val="003245E1"/>
    <w:rsid w:val="00356848"/>
    <w:rsid w:val="00362C17"/>
    <w:rsid w:val="003907F4"/>
    <w:rsid w:val="00394819"/>
    <w:rsid w:val="003B1626"/>
    <w:rsid w:val="003C5323"/>
    <w:rsid w:val="003D2138"/>
    <w:rsid w:val="00403420"/>
    <w:rsid w:val="00403924"/>
    <w:rsid w:val="00407545"/>
    <w:rsid w:val="0041102E"/>
    <w:rsid w:val="00421CEC"/>
    <w:rsid w:val="004237ED"/>
    <w:rsid w:val="00462EE0"/>
    <w:rsid w:val="004748DC"/>
    <w:rsid w:val="004A41E7"/>
    <w:rsid w:val="004C56EA"/>
    <w:rsid w:val="004C7F75"/>
    <w:rsid w:val="004E08E3"/>
    <w:rsid w:val="004E2CFC"/>
    <w:rsid w:val="004E3AF2"/>
    <w:rsid w:val="004F78D2"/>
    <w:rsid w:val="00502A41"/>
    <w:rsid w:val="0053229C"/>
    <w:rsid w:val="005775B2"/>
    <w:rsid w:val="005935FF"/>
    <w:rsid w:val="00596974"/>
    <w:rsid w:val="005B4463"/>
    <w:rsid w:val="005B7443"/>
    <w:rsid w:val="005C09F5"/>
    <w:rsid w:val="005C46F3"/>
    <w:rsid w:val="005F01C4"/>
    <w:rsid w:val="005F1AC5"/>
    <w:rsid w:val="006314DB"/>
    <w:rsid w:val="00637A2A"/>
    <w:rsid w:val="00650B89"/>
    <w:rsid w:val="00653112"/>
    <w:rsid w:val="00667D96"/>
    <w:rsid w:val="006717CB"/>
    <w:rsid w:val="006855FF"/>
    <w:rsid w:val="00692620"/>
    <w:rsid w:val="00693E18"/>
    <w:rsid w:val="006B3DC6"/>
    <w:rsid w:val="006C633D"/>
    <w:rsid w:val="006F5407"/>
    <w:rsid w:val="006F5BAC"/>
    <w:rsid w:val="007249AA"/>
    <w:rsid w:val="007372F2"/>
    <w:rsid w:val="00791E1A"/>
    <w:rsid w:val="007A1802"/>
    <w:rsid w:val="007C0CD6"/>
    <w:rsid w:val="007C0CE7"/>
    <w:rsid w:val="008128AA"/>
    <w:rsid w:val="0081485F"/>
    <w:rsid w:val="00830E66"/>
    <w:rsid w:val="0083435A"/>
    <w:rsid w:val="008655AC"/>
    <w:rsid w:val="008A4009"/>
    <w:rsid w:val="008A6F61"/>
    <w:rsid w:val="008B7DBF"/>
    <w:rsid w:val="008D3AF6"/>
    <w:rsid w:val="008F1161"/>
    <w:rsid w:val="00903F26"/>
    <w:rsid w:val="00921EE2"/>
    <w:rsid w:val="00930B35"/>
    <w:rsid w:val="00952C58"/>
    <w:rsid w:val="00963440"/>
    <w:rsid w:val="009651D5"/>
    <w:rsid w:val="00965BB7"/>
    <w:rsid w:val="00981EC3"/>
    <w:rsid w:val="00986900"/>
    <w:rsid w:val="00992C77"/>
    <w:rsid w:val="00995FC2"/>
    <w:rsid w:val="009C18D6"/>
    <w:rsid w:val="009C42D3"/>
    <w:rsid w:val="009E07F8"/>
    <w:rsid w:val="009F1A5D"/>
    <w:rsid w:val="00A03A5C"/>
    <w:rsid w:val="00A14EB1"/>
    <w:rsid w:val="00A16CC3"/>
    <w:rsid w:val="00A21F5C"/>
    <w:rsid w:val="00A6053B"/>
    <w:rsid w:val="00AC266C"/>
    <w:rsid w:val="00AE0AFE"/>
    <w:rsid w:val="00B23FBE"/>
    <w:rsid w:val="00B3437B"/>
    <w:rsid w:val="00B344D4"/>
    <w:rsid w:val="00B45F35"/>
    <w:rsid w:val="00B92CFF"/>
    <w:rsid w:val="00BB5FD8"/>
    <w:rsid w:val="00C00807"/>
    <w:rsid w:val="00C263E3"/>
    <w:rsid w:val="00C337B7"/>
    <w:rsid w:val="00C35BD9"/>
    <w:rsid w:val="00C447B5"/>
    <w:rsid w:val="00C93152"/>
    <w:rsid w:val="00C968FB"/>
    <w:rsid w:val="00CB1399"/>
    <w:rsid w:val="00CC472E"/>
    <w:rsid w:val="00CE1ADB"/>
    <w:rsid w:val="00CF0FB4"/>
    <w:rsid w:val="00D34FE5"/>
    <w:rsid w:val="00D44C17"/>
    <w:rsid w:val="00D72BA0"/>
    <w:rsid w:val="00DA1B31"/>
    <w:rsid w:val="00E23074"/>
    <w:rsid w:val="00E240DB"/>
    <w:rsid w:val="00E24B5C"/>
    <w:rsid w:val="00E32A64"/>
    <w:rsid w:val="00E6290D"/>
    <w:rsid w:val="00EA7828"/>
    <w:rsid w:val="00EB2906"/>
    <w:rsid w:val="00EE5818"/>
    <w:rsid w:val="00EE6347"/>
    <w:rsid w:val="00F00E2C"/>
    <w:rsid w:val="00F10C12"/>
    <w:rsid w:val="00F3513C"/>
    <w:rsid w:val="00F407F6"/>
    <w:rsid w:val="00F67E16"/>
    <w:rsid w:val="00F84F36"/>
    <w:rsid w:val="00FB2D4E"/>
    <w:rsid w:val="00FC7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974B"/>
  <w15:chartTrackingRefBased/>
  <w15:docId w15:val="{80C8738F-7F2E-48FD-8F51-DEE2588B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A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2A64"/>
  </w:style>
  <w:style w:type="paragraph" w:styleId="Footer">
    <w:name w:val="footer"/>
    <w:basedOn w:val="Normal"/>
    <w:link w:val="FooterChar"/>
    <w:uiPriority w:val="99"/>
    <w:unhideWhenUsed/>
    <w:rsid w:val="00E32A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A64"/>
  </w:style>
  <w:style w:type="character" w:styleId="CommentReference">
    <w:name w:val="annotation reference"/>
    <w:basedOn w:val="DefaultParagraphFont"/>
    <w:uiPriority w:val="99"/>
    <w:semiHidden/>
    <w:unhideWhenUsed/>
    <w:rsid w:val="00CF0FB4"/>
    <w:rPr>
      <w:sz w:val="16"/>
      <w:szCs w:val="16"/>
    </w:rPr>
  </w:style>
  <w:style w:type="paragraph" w:styleId="CommentText">
    <w:name w:val="annotation text"/>
    <w:basedOn w:val="Normal"/>
    <w:link w:val="CommentTextChar"/>
    <w:uiPriority w:val="99"/>
    <w:semiHidden/>
    <w:unhideWhenUsed/>
    <w:rsid w:val="00CF0FB4"/>
    <w:pPr>
      <w:spacing w:line="240" w:lineRule="auto"/>
    </w:pPr>
    <w:rPr>
      <w:sz w:val="20"/>
      <w:szCs w:val="20"/>
    </w:rPr>
  </w:style>
  <w:style w:type="character" w:customStyle="1" w:styleId="CommentTextChar">
    <w:name w:val="Comment Text Char"/>
    <w:basedOn w:val="DefaultParagraphFont"/>
    <w:link w:val="CommentText"/>
    <w:uiPriority w:val="99"/>
    <w:semiHidden/>
    <w:rsid w:val="00CF0FB4"/>
    <w:rPr>
      <w:sz w:val="20"/>
      <w:szCs w:val="20"/>
    </w:rPr>
  </w:style>
  <w:style w:type="paragraph" w:styleId="CommentSubject">
    <w:name w:val="annotation subject"/>
    <w:basedOn w:val="CommentText"/>
    <w:next w:val="CommentText"/>
    <w:link w:val="CommentSubjectChar"/>
    <w:uiPriority w:val="99"/>
    <w:semiHidden/>
    <w:unhideWhenUsed/>
    <w:rsid w:val="00CF0FB4"/>
    <w:rPr>
      <w:b/>
      <w:bCs/>
    </w:rPr>
  </w:style>
  <w:style w:type="character" w:customStyle="1" w:styleId="CommentSubjectChar">
    <w:name w:val="Comment Subject Char"/>
    <w:basedOn w:val="CommentTextChar"/>
    <w:link w:val="CommentSubject"/>
    <w:uiPriority w:val="99"/>
    <w:semiHidden/>
    <w:rsid w:val="00CF0FB4"/>
    <w:rPr>
      <w:b/>
      <w:bCs/>
      <w:sz w:val="20"/>
      <w:szCs w:val="20"/>
    </w:rPr>
  </w:style>
  <w:style w:type="paragraph" w:styleId="BalloonText">
    <w:name w:val="Balloon Text"/>
    <w:basedOn w:val="Normal"/>
    <w:link w:val="BalloonTextChar"/>
    <w:uiPriority w:val="99"/>
    <w:semiHidden/>
    <w:unhideWhenUsed/>
    <w:rsid w:val="00CF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B4"/>
    <w:rPr>
      <w:rFonts w:ascii="Segoe UI" w:hAnsi="Segoe UI" w:cs="Segoe UI"/>
      <w:sz w:val="18"/>
      <w:szCs w:val="18"/>
    </w:rPr>
  </w:style>
  <w:style w:type="character" w:styleId="Hyperlink">
    <w:name w:val="Hyperlink"/>
    <w:basedOn w:val="DefaultParagraphFont"/>
    <w:uiPriority w:val="99"/>
    <w:unhideWhenUsed/>
    <w:rsid w:val="004748DC"/>
    <w:rPr>
      <w:color w:val="0000FF"/>
      <w:u w:val="single"/>
    </w:rPr>
  </w:style>
  <w:style w:type="character" w:styleId="UnresolvedMention">
    <w:name w:val="Unresolved Mention"/>
    <w:basedOn w:val="DefaultParagraphFont"/>
    <w:uiPriority w:val="99"/>
    <w:semiHidden/>
    <w:unhideWhenUsed/>
    <w:rsid w:val="004748DC"/>
    <w:rPr>
      <w:color w:val="605E5C"/>
      <w:shd w:val="clear" w:color="auto" w:fill="E1DFDD"/>
    </w:rPr>
  </w:style>
  <w:style w:type="character" w:styleId="FollowedHyperlink">
    <w:name w:val="FollowedHyperlink"/>
    <w:basedOn w:val="DefaultParagraphFont"/>
    <w:uiPriority w:val="99"/>
    <w:semiHidden/>
    <w:unhideWhenUsed/>
    <w:rsid w:val="004748DC"/>
    <w:rPr>
      <w:color w:val="954F72" w:themeColor="followedHyperlink"/>
      <w:u w:val="single"/>
    </w:rPr>
  </w:style>
  <w:style w:type="paragraph" w:customStyle="1" w:styleId="Gvde">
    <w:name w:val="Gövde"/>
    <w:rsid w:val="009E07F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paragraph" w:styleId="PlainText">
    <w:name w:val="Plain Text"/>
    <w:basedOn w:val="Normal"/>
    <w:link w:val="PlainTextChar"/>
    <w:unhideWhenUsed/>
    <w:rsid w:val="009E07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07F8"/>
    <w:rPr>
      <w:rFonts w:ascii="Calibri" w:hAnsi="Calibri"/>
      <w:szCs w:val="21"/>
    </w:rPr>
  </w:style>
  <w:style w:type="paragraph" w:customStyle="1" w:styleId="GvdeA">
    <w:name w:val="Gövde A"/>
    <w:rsid w:val="00693E1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tr-TR"/>
      <w14:textOutline w14:w="12700" w14:cap="flat" w14:cmpd="sng" w14:algn="ctr">
        <w14:noFill/>
        <w14:prstDash w14:val="solid"/>
        <w14:miter w14:lim="400000"/>
      </w14:textOutline>
    </w:rPr>
  </w:style>
  <w:style w:type="character" w:customStyle="1" w:styleId="Hyperlink0">
    <w:name w:val="Hyperlink.0"/>
    <w:basedOn w:val="DefaultParagraphFont"/>
    <w:rsid w:val="00693E18"/>
    <w:rPr>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08920">
      <w:bodyDiv w:val="1"/>
      <w:marLeft w:val="0"/>
      <w:marRight w:val="0"/>
      <w:marTop w:val="0"/>
      <w:marBottom w:val="0"/>
      <w:divBdr>
        <w:top w:val="none" w:sz="0" w:space="0" w:color="auto"/>
        <w:left w:val="none" w:sz="0" w:space="0" w:color="auto"/>
        <w:bottom w:val="none" w:sz="0" w:space="0" w:color="auto"/>
        <w:right w:val="none" w:sz="0" w:space="0" w:color="auto"/>
      </w:divBdr>
    </w:div>
    <w:div w:id="494492252">
      <w:bodyDiv w:val="1"/>
      <w:marLeft w:val="0"/>
      <w:marRight w:val="0"/>
      <w:marTop w:val="0"/>
      <w:marBottom w:val="0"/>
      <w:divBdr>
        <w:top w:val="none" w:sz="0" w:space="0" w:color="auto"/>
        <w:left w:val="none" w:sz="0" w:space="0" w:color="auto"/>
        <w:bottom w:val="none" w:sz="0" w:space="0" w:color="auto"/>
        <w:right w:val="none" w:sz="0" w:space="0" w:color="auto"/>
      </w:divBdr>
    </w:div>
    <w:div w:id="20636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tcell.com/paycellkibr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kktcll.co/paycel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E421-BD42-4AE2-8E52-643381AD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20</cp:revision>
  <cp:lastPrinted>2023-06-20T15:52:00Z</cp:lastPrinted>
  <dcterms:created xsi:type="dcterms:W3CDTF">2024-04-04T12:08:00Z</dcterms:created>
  <dcterms:modified xsi:type="dcterms:W3CDTF">2024-04-18T12:17:00Z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b14e12ec-1940-46a7-8b0d-09108a26d74a</vt:lpwstr>
  </property>
  <property fmtid="{D5CDD505-2E9C-101B-9397-08002B2CF9AE}" pid="3" name="TURKCELLCLASSIFICATION">
    <vt:lpwstr>TURKCELL GENEL</vt:lpwstr>
  </property>
</Properties>
</file>